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8C" w:rsidRDefault="00465E8C" w:rsidP="0060608C">
      <w:pPr>
        <w:spacing w:after="200" w:line="320" w:lineRule="atLeast"/>
        <w:ind w:left="2000" w:hanging="1730"/>
        <w:jc w:val="both"/>
        <w:rPr>
          <w:rFonts w:ascii="Times Roman" w:hAnsi="Times Roman" w:cs="Times Roman"/>
          <w:b/>
          <w:bCs/>
          <w:color w:val="auto"/>
        </w:rPr>
      </w:pPr>
      <w:bookmarkStart w:id="0" w:name="_GoBack"/>
      <w:bookmarkEnd w:id="0"/>
      <w:r>
        <w:rPr>
          <w:rFonts w:ascii="Times Roman" w:hAnsi="Times Roman" w:cs="Times Roman"/>
          <w:b/>
          <w:bCs/>
        </w:rPr>
        <w:t xml:space="preserve">3359-20-04.2     </w:t>
      </w:r>
      <w:r w:rsidRPr="00B84D9E">
        <w:rPr>
          <w:rFonts w:ascii="Times Roman" w:hAnsi="Times Roman" w:cs="Times Roman"/>
          <w:b/>
          <w:bCs/>
          <w:color w:val="auto"/>
        </w:rPr>
        <w:t>Faculty and special organizations.</w:t>
      </w:r>
    </w:p>
    <w:p w:rsidR="00B84D9E" w:rsidRPr="00B84D9E" w:rsidRDefault="00B84D9E" w:rsidP="00B84D9E">
      <w:pPr>
        <w:spacing w:after="200" w:line="320" w:lineRule="atLeast"/>
        <w:ind w:left="2000" w:hanging="1600"/>
        <w:jc w:val="both"/>
        <w:rPr>
          <w:rFonts w:ascii="Times Roman" w:hAnsi="Times Roman" w:cs="Times Roman"/>
          <w:color w:val="auto"/>
        </w:rPr>
      </w:pPr>
    </w:p>
    <w:p w:rsidR="00465E8C" w:rsidRPr="00B84D9E" w:rsidRDefault="00465E8C" w:rsidP="00B84D9E">
      <w:pPr>
        <w:spacing w:after="200"/>
        <w:ind w:left="800" w:hanging="500"/>
        <w:jc w:val="both"/>
        <w:rPr>
          <w:rFonts w:ascii="Times Roman" w:hAnsi="Times Roman" w:cs="Times Roman"/>
          <w:color w:val="auto"/>
        </w:rPr>
      </w:pPr>
      <w:r w:rsidRPr="00B84D9E">
        <w:rPr>
          <w:rFonts w:ascii="Times Roman" w:hAnsi="Times Roman" w:cs="Times Roman"/>
          <w:color w:val="auto"/>
        </w:rPr>
        <w:t>(A) Faculty organizations concerned with university policy and welfare.</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 xml:space="preserve">(1) Organizations with voluntary membership. </w:t>
      </w:r>
    </w:p>
    <w:p w:rsidR="00465E8C" w:rsidRPr="00B84D9E" w:rsidRDefault="00465E8C" w:rsidP="00B84D9E">
      <w:pPr>
        <w:spacing w:after="200"/>
        <w:ind w:left="1600" w:hanging="500"/>
        <w:jc w:val="both"/>
        <w:rPr>
          <w:rFonts w:ascii="Times Roman" w:hAnsi="Times Roman" w:cs="Times Roman"/>
          <w:color w:val="auto"/>
        </w:rPr>
      </w:pPr>
      <w:r w:rsidRPr="00B84D9E">
        <w:rPr>
          <w:rFonts w:ascii="Times Roman" w:hAnsi="Times Roman" w:cs="Times Roman"/>
          <w:color w:val="auto"/>
        </w:rPr>
        <w:t>(a) The university of Akron chapter of the Ohio education association - national education association has been active on campus since 1972. The university of Akron chapter of the American Association of University Professors has been active on campus since 1932.</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(2) Faculty senate committees with elected membership.</w:t>
      </w:r>
    </w:p>
    <w:p w:rsidR="00465E8C" w:rsidRPr="00B84D9E" w:rsidRDefault="00465E8C" w:rsidP="00B84D9E">
      <w:pPr>
        <w:spacing w:after="200"/>
        <w:ind w:left="1600" w:hanging="500"/>
        <w:jc w:val="both"/>
        <w:rPr>
          <w:rFonts w:ascii="Times Roman" w:hAnsi="Times Roman" w:cs="Times Roman"/>
          <w:color w:val="auto"/>
        </w:rPr>
      </w:pPr>
      <w:r w:rsidRPr="00B84D9E">
        <w:rPr>
          <w:rFonts w:ascii="Times Roman" w:hAnsi="Times Roman" w:cs="Times Roman"/>
          <w:color w:val="auto"/>
        </w:rPr>
        <w:t>(a) The faculty rights and responsibilities committee shall concern itself with grievance matters relating to faculty assessment or evaluation, appointment, retention, tenure, and promotion. This committee shall be composed of one member from the tenured faculty of each degree granting college, elected by its full-time faculty and one full-time tenured faculty member from the university libraries, elected by its full-time faculty.</w:t>
      </w:r>
    </w:p>
    <w:p w:rsidR="00465E8C" w:rsidRPr="00B84D9E" w:rsidRDefault="00465E8C" w:rsidP="00B84D9E">
      <w:pPr>
        <w:spacing w:after="200"/>
        <w:ind w:left="1600" w:hanging="500"/>
        <w:jc w:val="both"/>
        <w:rPr>
          <w:rFonts w:ascii="Times Roman" w:hAnsi="Times Roman" w:cs="Times Roman"/>
          <w:color w:val="auto"/>
        </w:rPr>
      </w:pPr>
      <w:r w:rsidRPr="00B84D9E">
        <w:rPr>
          <w:rFonts w:ascii="Times Roman" w:hAnsi="Times Roman" w:cs="Times Roman"/>
          <w:color w:val="auto"/>
        </w:rPr>
        <w:t>(b) The university well-being committee shall concern itself with matters relating to health and well-being, such as fringe benefits, insurance, pensions and leaves. The committee shall be composed of one member of the full-time faculty from each of the degree granting colleges, elected by its full-time faculty and one full-time faculty member from the university libraries, elected by its full-time faculty, one member of the contract professionals, elected by their members; one member from the part-time faculty currently employed by the university elected by members of the part-time faculty.</w:t>
      </w:r>
    </w:p>
    <w:p w:rsidR="00465E8C" w:rsidRPr="00B84D9E" w:rsidRDefault="00465E8C" w:rsidP="00B84D9E">
      <w:pPr>
        <w:spacing w:after="200"/>
        <w:ind w:left="800" w:hanging="500"/>
        <w:jc w:val="both"/>
        <w:rPr>
          <w:rFonts w:ascii="Times Roman" w:hAnsi="Times Roman" w:cs="Times Roman"/>
          <w:color w:val="auto"/>
        </w:rPr>
      </w:pPr>
      <w:r w:rsidRPr="00B84D9E">
        <w:rPr>
          <w:rFonts w:ascii="Times Roman" w:hAnsi="Times Roman" w:cs="Times Roman"/>
          <w:color w:val="auto"/>
        </w:rPr>
        <w:t>(B) Special organizations concerned with university growth and development include:</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 xml:space="preserve">(1)  The university of Akron foundation, established in 1966, is a nonprofit charitable </w:t>
      </w:r>
      <w:proofErr w:type="gramStart"/>
      <w:r w:rsidRPr="00B84D9E">
        <w:rPr>
          <w:rFonts w:ascii="Times Roman" w:hAnsi="Times Roman" w:cs="Times Roman"/>
          <w:color w:val="auto"/>
        </w:rPr>
        <w:t>foundation</w:t>
      </w:r>
      <w:proofErr w:type="gramEnd"/>
      <w:r w:rsidRPr="00B84D9E">
        <w:rPr>
          <w:rFonts w:ascii="Times Roman" w:hAnsi="Times Roman" w:cs="Times Roman"/>
          <w:color w:val="auto"/>
        </w:rPr>
        <w:t>. Its purpose is to help develop and increase the resources of the university by encouraging gifts and bequests of money or property and to receive, hold, and administer such gifts and bequests exclusively for the benefit of the university.</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 xml:space="preserve">(2)  The partners in excellence </w:t>
      </w:r>
      <w:proofErr w:type="gramStart"/>
      <w:r w:rsidRPr="00B84D9E">
        <w:rPr>
          <w:rFonts w:ascii="Times Roman" w:hAnsi="Times Roman" w:cs="Times Roman"/>
          <w:color w:val="auto"/>
        </w:rPr>
        <w:t>is</w:t>
      </w:r>
      <w:proofErr w:type="gramEnd"/>
      <w:r w:rsidRPr="00B84D9E">
        <w:rPr>
          <w:rFonts w:ascii="Times Roman" w:hAnsi="Times Roman" w:cs="Times Roman"/>
          <w:color w:val="auto"/>
        </w:rPr>
        <w:t xml:space="preserve"> a group of industries and businesses contributing to the financial support of the university.</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 xml:space="preserve">(3)  The John R. </w:t>
      </w:r>
      <w:proofErr w:type="spellStart"/>
      <w:r w:rsidRPr="00B84D9E">
        <w:rPr>
          <w:rFonts w:ascii="Times Roman" w:hAnsi="Times Roman" w:cs="Times Roman"/>
          <w:color w:val="auto"/>
        </w:rPr>
        <w:t>Buchtel</w:t>
      </w:r>
      <w:proofErr w:type="spellEnd"/>
      <w:r w:rsidRPr="00B84D9E">
        <w:rPr>
          <w:rFonts w:ascii="Times Roman" w:hAnsi="Times Roman" w:cs="Times Roman"/>
          <w:color w:val="auto"/>
        </w:rPr>
        <w:t xml:space="preserve"> society is an organization which recognizes individuals who make contributions to the university through the foundation. All levels of gifts are recognized through seven gift clubs: 1870 benefactors club, president's club, $10,000 annually, $50,000 lifetime </w:t>
      </w:r>
      <w:proofErr w:type="gramStart"/>
      <w:r w:rsidRPr="00B84D9E">
        <w:rPr>
          <w:rFonts w:ascii="Times Roman" w:hAnsi="Times Roman" w:cs="Times Roman"/>
          <w:color w:val="auto"/>
        </w:rPr>
        <w:t>contribution,</w:t>
      </w:r>
      <w:proofErr w:type="gramEnd"/>
      <w:r w:rsidRPr="00B84D9E">
        <w:rPr>
          <w:rFonts w:ascii="Times Roman" w:hAnsi="Times Roman" w:cs="Times Roman"/>
          <w:color w:val="auto"/>
        </w:rPr>
        <w:t xml:space="preserve"> or $100,000 deferred; lamplighters club; dean's club, century club and loyalty club. Gifts may be restricted for a specific purpose or may be given as unrestricted.</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lastRenderedPageBreak/>
        <w:t xml:space="preserve">(4)  Zip athletic club is a resource development arm of the </w:t>
      </w:r>
      <w:proofErr w:type="gramStart"/>
      <w:r w:rsidRPr="00B84D9E">
        <w:rPr>
          <w:rFonts w:ascii="Times Roman" w:hAnsi="Times Roman" w:cs="Times Roman"/>
          <w:color w:val="auto"/>
        </w:rPr>
        <w:t>university</w:t>
      </w:r>
      <w:proofErr w:type="gramEnd"/>
      <w:r w:rsidRPr="00B84D9E">
        <w:rPr>
          <w:rFonts w:ascii="Times Roman" w:hAnsi="Times Roman" w:cs="Times Roman"/>
          <w:color w:val="auto"/>
        </w:rPr>
        <w:t xml:space="preserve"> of Akron, department of athletics, the purpose of which is to secure financial resources to support the entire athletic program.</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(5)  E.J. Thomas performing arts enrichment fund is dedicated to the encouragement of support of the performing arts and the building where they can best be enjoyed, the E.J. Thomas performing arts hall.</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 xml:space="preserve">(6)  The friends of the university library </w:t>
      </w:r>
      <w:proofErr w:type="gramStart"/>
      <w:r w:rsidRPr="00B84D9E">
        <w:rPr>
          <w:rFonts w:ascii="Times Roman" w:hAnsi="Times Roman" w:cs="Times Roman"/>
          <w:color w:val="auto"/>
        </w:rPr>
        <w:t>is</w:t>
      </w:r>
      <w:proofErr w:type="gramEnd"/>
      <w:r w:rsidRPr="00B84D9E">
        <w:rPr>
          <w:rFonts w:ascii="Times Roman" w:hAnsi="Times Roman" w:cs="Times Roman"/>
          <w:color w:val="auto"/>
        </w:rPr>
        <w:t xml:space="preserve"> a group of interested alumni and friends working to improve the holdings and services of the university libraries.</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 xml:space="preserve">(7) The friends of </w:t>
      </w:r>
      <w:proofErr w:type="spellStart"/>
      <w:r w:rsidRPr="00B84D9E">
        <w:rPr>
          <w:rFonts w:ascii="Times Roman" w:hAnsi="Times Roman" w:cs="Times Roman"/>
          <w:color w:val="auto"/>
        </w:rPr>
        <w:t>Hower</w:t>
      </w:r>
      <w:proofErr w:type="spellEnd"/>
      <w:r w:rsidRPr="00B84D9E">
        <w:rPr>
          <w:rFonts w:ascii="Times Roman" w:hAnsi="Times Roman" w:cs="Times Roman"/>
          <w:color w:val="auto"/>
        </w:rPr>
        <w:t xml:space="preserve"> house are public spirited citizens, clubs, and organizations who, through their dues and efforts, are helping to assure the restoration and preservation of the university's </w:t>
      </w:r>
      <w:proofErr w:type="spellStart"/>
      <w:r w:rsidRPr="00B84D9E">
        <w:rPr>
          <w:rFonts w:ascii="Times Roman" w:hAnsi="Times Roman" w:cs="Times Roman"/>
          <w:color w:val="auto"/>
        </w:rPr>
        <w:t>Hower</w:t>
      </w:r>
      <w:proofErr w:type="spellEnd"/>
      <w:r w:rsidRPr="00B84D9E">
        <w:rPr>
          <w:rFonts w:ascii="Times Roman" w:hAnsi="Times Roman" w:cs="Times Roman"/>
          <w:color w:val="auto"/>
        </w:rPr>
        <w:t xml:space="preserve"> house at 60 Fir Hill.</w:t>
      </w:r>
    </w:p>
    <w:p w:rsidR="00465E8C" w:rsidRPr="00B84D9E" w:rsidRDefault="00465E8C" w:rsidP="00B84D9E">
      <w:pPr>
        <w:spacing w:after="200"/>
        <w:ind w:left="1200" w:hanging="500"/>
        <w:jc w:val="both"/>
        <w:rPr>
          <w:rFonts w:ascii="Times Roman" w:hAnsi="Times Roman" w:cs="Times Roman"/>
          <w:color w:val="auto"/>
        </w:rPr>
      </w:pPr>
      <w:r w:rsidRPr="00B84D9E">
        <w:rPr>
          <w:rFonts w:ascii="Times Roman" w:hAnsi="Times Roman" w:cs="Times Roman"/>
          <w:color w:val="auto"/>
        </w:rPr>
        <w:t>(8) Varsity 'A.' an athletic affiliation group of individuals who earned athletic letters in varsity sports participation at the university.</w:t>
      </w:r>
    </w:p>
    <w:p w:rsidR="00465E8C" w:rsidRDefault="00465E8C" w:rsidP="00B84D9E">
      <w:pPr>
        <w:jc w:val="both"/>
        <w:rPr>
          <w:rFonts w:ascii="Times New Roman" w:hAnsi="Times New Roman" w:cs="Times New Roman"/>
          <w:color w:val="auto"/>
        </w:rPr>
      </w:pPr>
    </w:p>
    <w:p w:rsidR="009E6EAC" w:rsidRDefault="009E6EAC" w:rsidP="00B84D9E">
      <w:pPr>
        <w:jc w:val="both"/>
        <w:rPr>
          <w:rFonts w:ascii="Times New Roman" w:hAnsi="Times New Roman" w:cs="Times New Roman"/>
          <w:color w:val="auto"/>
        </w:rPr>
      </w:pPr>
    </w:p>
    <w:p w:rsidR="00B84D9E" w:rsidRDefault="00B84D9E" w:rsidP="00B84D9E">
      <w:pPr>
        <w:widowControl/>
        <w:rPr>
          <w:rFonts w:ascii="Times New Roman" w:hAnsi="Times New Roman" w:cs="Times New Roman"/>
          <w:color w:val="auto"/>
        </w:rPr>
      </w:pPr>
      <w:r w:rsidRPr="00B84D9E">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84D9E">
        <w:rPr>
          <w:rFonts w:ascii="Times New Roman" w:hAnsi="Times New Roman" w:cs="Times New Roman"/>
          <w:color w:val="auto"/>
        </w:rPr>
        <w:t>3359-20-04.2</w:t>
      </w:r>
    </w:p>
    <w:p w:rsidR="00B84D9E" w:rsidRPr="00B84D9E" w:rsidRDefault="00B84D9E" w:rsidP="00B84D9E">
      <w:pPr>
        <w:widowControl/>
        <w:rPr>
          <w:rFonts w:ascii="Times New Roman" w:hAnsi="Times New Roman" w:cs="Times New Roman"/>
          <w:color w:val="auto"/>
        </w:rPr>
      </w:pPr>
    </w:p>
    <w:p w:rsidR="00B84D9E" w:rsidRDefault="00B84D9E" w:rsidP="00B84D9E">
      <w:pPr>
        <w:widowControl/>
        <w:rPr>
          <w:rFonts w:ascii="Times New Roman" w:hAnsi="Times New Roman" w:cs="Times New Roman"/>
          <w:color w:val="auto"/>
        </w:rPr>
      </w:pPr>
      <w:r w:rsidRPr="00B84D9E">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84D9E">
        <w:rPr>
          <w:rFonts w:ascii="Times New Roman" w:hAnsi="Times New Roman" w:cs="Times New Roman"/>
          <w:color w:val="auto"/>
        </w:rPr>
        <w:t>01/31/2015</w:t>
      </w:r>
    </w:p>
    <w:p w:rsidR="00B84D9E" w:rsidRPr="00B84D9E" w:rsidRDefault="00B84D9E" w:rsidP="00B84D9E">
      <w:pPr>
        <w:widowControl/>
        <w:rPr>
          <w:rFonts w:ascii="Times New Roman" w:hAnsi="Times New Roman" w:cs="Times New Roman"/>
          <w:color w:val="auto"/>
        </w:rPr>
      </w:pPr>
    </w:p>
    <w:p w:rsidR="00B84D9E" w:rsidRDefault="00B84D9E" w:rsidP="00B84D9E">
      <w:pPr>
        <w:widowControl/>
        <w:rPr>
          <w:rFonts w:ascii="Times New Roman" w:hAnsi="Times New Roman" w:cs="Times New Roman"/>
          <w:color w:val="auto"/>
          <w:u w:val="single"/>
        </w:rPr>
      </w:pPr>
      <w:r w:rsidRPr="00B84D9E">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B84D9E" w:rsidRPr="00B84D9E" w:rsidRDefault="00B84D9E" w:rsidP="00B84D9E">
      <w:pPr>
        <w:widowControl/>
        <w:ind w:left="3600" w:firstLine="720"/>
        <w:rPr>
          <w:rFonts w:ascii="Times New Roman" w:hAnsi="Times New Roman" w:cs="Times New Roman"/>
          <w:color w:val="auto"/>
        </w:rPr>
      </w:pPr>
      <w:r>
        <w:rPr>
          <w:rFonts w:ascii="Times New Roman" w:hAnsi="Times New Roman" w:cs="Times New Roman"/>
          <w:color w:val="auto"/>
        </w:rPr>
        <w:t>T</w:t>
      </w:r>
      <w:r w:rsidRPr="00B84D9E">
        <w:rPr>
          <w:rFonts w:ascii="Times New Roman" w:hAnsi="Times New Roman" w:cs="Times New Roman"/>
          <w:color w:val="auto"/>
        </w:rPr>
        <w:t xml:space="preserve">ed A. </w:t>
      </w:r>
      <w:proofErr w:type="spellStart"/>
      <w:r w:rsidRPr="00B84D9E">
        <w:rPr>
          <w:rFonts w:ascii="Times New Roman" w:hAnsi="Times New Roman" w:cs="Times New Roman"/>
          <w:color w:val="auto"/>
        </w:rPr>
        <w:t>Mallo</w:t>
      </w:r>
      <w:proofErr w:type="spellEnd"/>
    </w:p>
    <w:p w:rsidR="00B84D9E" w:rsidRPr="00B84D9E" w:rsidRDefault="00B84D9E" w:rsidP="00B84D9E">
      <w:pPr>
        <w:widowControl/>
        <w:ind w:left="3600" w:firstLine="720"/>
        <w:rPr>
          <w:rFonts w:ascii="Times New Roman" w:hAnsi="Times New Roman" w:cs="Times New Roman"/>
          <w:color w:val="auto"/>
        </w:rPr>
      </w:pPr>
      <w:r w:rsidRPr="00B84D9E">
        <w:rPr>
          <w:rFonts w:ascii="Times New Roman" w:hAnsi="Times New Roman" w:cs="Times New Roman"/>
          <w:color w:val="auto"/>
        </w:rPr>
        <w:t>Secretary</w:t>
      </w:r>
    </w:p>
    <w:p w:rsidR="00B84D9E" w:rsidRDefault="00B84D9E" w:rsidP="00B84D9E">
      <w:pPr>
        <w:widowControl/>
        <w:ind w:left="3600" w:firstLine="720"/>
        <w:rPr>
          <w:rFonts w:ascii="Times New Roman" w:hAnsi="Times New Roman" w:cs="Times New Roman"/>
          <w:color w:val="auto"/>
        </w:rPr>
      </w:pPr>
      <w:r w:rsidRPr="00B84D9E">
        <w:rPr>
          <w:rFonts w:ascii="Times New Roman" w:hAnsi="Times New Roman" w:cs="Times New Roman"/>
          <w:color w:val="auto"/>
        </w:rPr>
        <w:t>Board of Trustees</w:t>
      </w:r>
    </w:p>
    <w:p w:rsidR="00B84D9E" w:rsidRPr="00B84D9E" w:rsidRDefault="00B84D9E" w:rsidP="00B84D9E">
      <w:pPr>
        <w:widowControl/>
        <w:ind w:left="3600" w:firstLine="720"/>
        <w:rPr>
          <w:rFonts w:ascii="Times New Roman" w:hAnsi="Times New Roman" w:cs="Times New Roman"/>
          <w:color w:val="auto"/>
        </w:rPr>
      </w:pPr>
    </w:p>
    <w:p w:rsidR="00B84D9E" w:rsidRDefault="00B84D9E" w:rsidP="00B84D9E">
      <w:pPr>
        <w:widowControl/>
        <w:rPr>
          <w:rFonts w:ascii="Times New Roman" w:hAnsi="Times New Roman" w:cs="Times New Roman"/>
          <w:color w:val="auto"/>
        </w:rPr>
      </w:pPr>
      <w:r w:rsidRPr="00B84D9E">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84D9E">
        <w:rPr>
          <w:rFonts w:ascii="Times New Roman" w:hAnsi="Times New Roman" w:cs="Times New Roman"/>
          <w:color w:val="auto"/>
        </w:rPr>
        <w:t>111.15</w:t>
      </w:r>
    </w:p>
    <w:p w:rsidR="00B84D9E" w:rsidRPr="00B84D9E" w:rsidRDefault="00B84D9E" w:rsidP="00B84D9E">
      <w:pPr>
        <w:widowControl/>
        <w:rPr>
          <w:rFonts w:ascii="Times New Roman" w:hAnsi="Times New Roman" w:cs="Times New Roman"/>
          <w:color w:val="auto"/>
        </w:rPr>
      </w:pPr>
    </w:p>
    <w:p w:rsidR="00B84D9E" w:rsidRDefault="00B84D9E" w:rsidP="00B84D9E">
      <w:pPr>
        <w:widowControl/>
        <w:rPr>
          <w:rFonts w:ascii="Times New Roman" w:hAnsi="Times New Roman" w:cs="Times New Roman"/>
          <w:color w:val="auto"/>
        </w:rPr>
      </w:pPr>
      <w:r w:rsidRPr="00B84D9E">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84D9E">
        <w:rPr>
          <w:rFonts w:ascii="Times New Roman" w:hAnsi="Times New Roman" w:cs="Times New Roman"/>
          <w:color w:val="auto"/>
        </w:rPr>
        <w:t>3359</w:t>
      </w:r>
    </w:p>
    <w:p w:rsidR="00B84D9E" w:rsidRPr="00B84D9E" w:rsidRDefault="00B84D9E" w:rsidP="00B84D9E">
      <w:pPr>
        <w:widowControl/>
        <w:rPr>
          <w:rFonts w:ascii="Times New Roman" w:hAnsi="Times New Roman" w:cs="Times New Roman"/>
          <w:color w:val="auto"/>
        </w:rPr>
      </w:pPr>
    </w:p>
    <w:p w:rsidR="00B84D9E" w:rsidRDefault="00B84D9E" w:rsidP="00B84D9E">
      <w:pPr>
        <w:widowControl/>
        <w:rPr>
          <w:rFonts w:ascii="Times New Roman" w:hAnsi="Times New Roman" w:cs="Times New Roman"/>
          <w:color w:val="auto"/>
        </w:rPr>
      </w:pPr>
      <w:r w:rsidRPr="00B84D9E">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84D9E">
        <w:rPr>
          <w:rFonts w:ascii="Times New Roman" w:hAnsi="Times New Roman" w:cs="Times New Roman"/>
          <w:color w:val="auto"/>
        </w:rPr>
        <w:t>3359</w:t>
      </w:r>
    </w:p>
    <w:p w:rsidR="00B84D9E" w:rsidRPr="00B84D9E" w:rsidRDefault="00B84D9E" w:rsidP="00B84D9E">
      <w:pPr>
        <w:widowControl/>
        <w:rPr>
          <w:rFonts w:ascii="Times New Roman" w:hAnsi="Times New Roman" w:cs="Times New Roman"/>
          <w:color w:val="auto"/>
        </w:rPr>
      </w:pPr>
    </w:p>
    <w:p w:rsidR="00B84D9E" w:rsidRPr="00B84D9E" w:rsidRDefault="00B84D9E" w:rsidP="00B84D9E">
      <w:pPr>
        <w:jc w:val="both"/>
        <w:rPr>
          <w:rFonts w:ascii="Times New Roman" w:hAnsi="Times New Roman" w:cs="Times New Roman"/>
          <w:color w:val="auto"/>
        </w:rPr>
      </w:pPr>
      <w:r w:rsidRPr="00B84D9E">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B84D9E">
        <w:rPr>
          <w:rFonts w:ascii="Times New Roman" w:hAnsi="Times New Roman" w:cs="Times New Roman"/>
          <w:color w:val="auto"/>
        </w:rPr>
        <w:t>11/27/89, 07/20/90, 05/22/91, 09/16/96</w:t>
      </w:r>
    </w:p>
    <w:sectPr w:rsidR="00B84D9E" w:rsidRPr="00B84D9E" w:rsidSect="00B84D9E">
      <w:headerReference w:type="default" r:id="rId8"/>
      <w:pgSz w:w="12242" w:h="15842"/>
      <w:pgMar w:top="1440" w:right="144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E8C" w:rsidRDefault="00465E8C">
      <w:r>
        <w:separator/>
      </w:r>
    </w:p>
  </w:endnote>
  <w:endnote w:type="continuationSeparator" w:id="0">
    <w:p w:rsidR="00465E8C" w:rsidRDefault="0046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E8C" w:rsidRDefault="00465E8C">
      <w:r>
        <w:separator/>
      </w:r>
    </w:p>
  </w:footnote>
  <w:footnote w:type="continuationSeparator" w:id="0">
    <w:p w:rsidR="00465E8C" w:rsidRDefault="00465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9E" w:rsidRPr="00B84D9E" w:rsidRDefault="00B84D9E" w:rsidP="00B84D9E">
    <w:pPr>
      <w:pStyle w:val="Header"/>
      <w:rPr>
        <w:rFonts w:ascii="Times New Roman" w:hAnsi="Times New Roman" w:cs="Times New Roman"/>
      </w:rPr>
    </w:pPr>
    <w:r w:rsidRPr="00B84D9E">
      <w:rPr>
        <w:rFonts w:ascii="Times New Roman" w:hAnsi="Times New Roman" w:cs="Times New Roman"/>
      </w:rPr>
      <w:t>3359-20-04.2</w:t>
    </w:r>
    <w:r w:rsidRPr="00B84D9E">
      <w:rPr>
        <w:rFonts w:ascii="Times New Roman" w:hAnsi="Times New Roman" w:cs="Times New Roman"/>
      </w:rPr>
      <w:tab/>
    </w:r>
    <w:r w:rsidRPr="00B84D9E">
      <w:rPr>
        <w:rFonts w:ascii="Times New Roman" w:hAnsi="Times New Roman" w:cs="Times New Roman"/>
      </w:rPr>
      <w:tab/>
    </w:r>
    <w:r w:rsidRPr="00B84D9E">
      <w:rPr>
        <w:rFonts w:ascii="Times New Roman" w:hAnsi="Times New Roman" w:cs="Times New Roman"/>
      </w:rPr>
      <w:fldChar w:fldCharType="begin"/>
    </w:r>
    <w:r w:rsidRPr="00B84D9E">
      <w:rPr>
        <w:rFonts w:ascii="Times New Roman" w:hAnsi="Times New Roman" w:cs="Times New Roman"/>
      </w:rPr>
      <w:instrText xml:space="preserve"> PAGE   \* MERGEFORMAT </w:instrText>
    </w:r>
    <w:r w:rsidRPr="00B84D9E">
      <w:rPr>
        <w:rFonts w:ascii="Times New Roman" w:hAnsi="Times New Roman" w:cs="Times New Roman"/>
      </w:rPr>
      <w:fldChar w:fldCharType="separate"/>
    </w:r>
    <w:r w:rsidR="0060608C">
      <w:rPr>
        <w:rFonts w:ascii="Times New Roman" w:hAnsi="Times New Roman" w:cs="Times New Roman"/>
        <w:noProof/>
      </w:rPr>
      <w:t>2</w:t>
    </w:r>
    <w:r w:rsidRPr="00B84D9E">
      <w:rPr>
        <w:rFonts w:ascii="Times New Roman" w:hAnsi="Times New Roman" w:cs="Times New Roman"/>
      </w:rPr>
      <w:fldChar w:fldCharType="end"/>
    </w:r>
  </w:p>
  <w:p w:rsidR="00465E8C" w:rsidRPr="00B84D9E" w:rsidRDefault="00465E8C">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9E"/>
    <w:rsid w:val="00465E8C"/>
    <w:rsid w:val="0060608C"/>
    <w:rsid w:val="009E6EAC"/>
    <w:rsid w:val="00B84D9E"/>
    <w:rsid w:val="00C0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B84D9E"/>
    <w:pPr>
      <w:tabs>
        <w:tab w:val="center" w:pos="4680"/>
        <w:tab w:val="right" w:pos="9360"/>
      </w:tabs>
    </w:pPr>
  </w:style>
  <w:style w:type="character" w:customStyle="1" w:styleId="HeaderChar">
    <w:name w:val="Header Char"/>
    <w:basedOn w:val="DefaultParagraphFont"/>
    <w:link w:val="Header"/>
    <w:uiPriority w:val="99"/>
    <w:locked/>
    <w:rsid w:val="00B84D9E"/>
    <w:rPr>
      <w:rFonts w:ascii="Arial" w:hAnsi="Arial" w:cs="Arial"/>
      <w:color w:val="000000"/>
      <w:sz w:val="24"/>
      <w:szCs w:val="24"/>
    </w:rPr>
  </w:style>
  <w:style w:type="paragraph" w:styleId="Footer">
    <w:name w:val="footer"/>
    <w:basedOn w:val="Normal"/>
    <w:link w:val="FooterChar"/>
    <w:uiPriority w:val="99"/>
    <w:unhideWhenUsed/>
    <w:rsid w:val="00B84D9E"/>
    <w:pPr>
      <w:tabs>
        <w:tab w:val="center" w:pos="4680"/>
        <w:tab w:val="right" w:pos="9360"/>
      </w:tabs>
    </w:pPr>
  </w:style>
  <w:style w:type="character" w:customStyle="1" w:styleId="FooterChar">
    <w:name w:val="Footer Char"/>
    <w:basedOn w:val="DefaultParagraphFont"/>
    <w:link w:val="Footer"/>
    <w:uiPriority w:val="99"/>
    <w:locked/>
    <w:rsid w:val="00B84D9E"/>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B84D9E"/>
    <w:pPr>
      <w:tabs>
        <w:tab w:val="center" w:pos="4680"/>
        <w:tab w:val="right" w:pos="9360"/>
      </w:tabs>
    </w:pPr>
  </w:style>
  <w:style w:type="character" w:customStyle="1" w:styleId="HeaderChar">
    <w:name w:val="Header Char"/>
    <w:basedOn w:val="DefaultParagraphFont"/>
    <w:link w:val="Header"/>
    <w:uiPriority w:val="99"/>
    <w:locked/>
    <w:rsid w:val="00B84D9E"/>
    <w:rPr>
      <w:rFonts w:ascii="Arial" w:hAnsi="Arial" w:cs="Arial"/>
      <w:color w:val="000000"/>
      <w:sz w:val="24"/>
      <w:szCs w:val="24"/>
    </w:rPr>
  </w:style>
  <w:style w:type="paragraph" w:styleId="Footer">
    <w:name w:val="footer"/>
    <w:basedOn w:val="Normal"/>
    <w:link w:val="FooterChar"/>
    <w:uiPriority w:val="99"/>
    <w:unhideWhenUsed/>
    <w:rsid w:val="00B84D9E"/>
    <w:pPr>
      <w:tabs>
        <w:tab w:val="center" w:pos="4680"/>
        <w:tab w:val="right" w:pos="9360"/>
      </w:tabs>
    </w:pPr>
  </w:style>
  <w:style w:type="character" w:customStyle="1" w:styleId="FooterChar">
    <w:name w:val="Footer Char"/>
    <w:basedOn w:val="DefaultParagraphFont"/>
    <w:link w:val="Footer"/>
    <w:uiPriority w:val="99"/>
    <w:locked/>
    <w:rsid w:val="00B84D9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2015-02-05T16:06:00Z</dcterms:created>
  <dcterms:modified xsi:type="dcterms:W3CDTF">2015-02-05T16:06:00Z</dcterms:modified>
</cp:coreProperties>
</file>