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05F3" w14:textId="77777777" w:rsidR="0078022B" w:rsidRPr="0078022B" w:rsidRDefault="0078022B" w:rsidP="0078022B">
      <w:pPr>
        <w:pStyle w:val="Heading1"/>
      </w:pPr>
      <w:r w:rsidRPr="0078022B">
        <w:t>Evacuation</w:t>
      </w:r>
    </w:p>
    <w:p w14:paraId="57F3E742" w14:textId="77777777" w:rsidR="0078022B" w:rsidRPr="0078022B" w:rsidRDefault="0078022B" w:rsidP="0078022B">
      <w:pPr>
        <w:pStyle w:val="NoSpacing"/>
        <w:rPr>
          <w:rFonts w:ascii="Aptos Display" w:hAnsi="Aptos Display"/>
        </w:rPr>
      </w:pPr>
    </w:p>
    <w:p w14:paraId="2BBB5918" w14:textId="403F3134" w:rsidR="0078022B" w:rsidRDefault="00001B00" w:rsidP="0078022B">
      <w:pPr>
        <w:pStyle w:val="NoSpacing"/>
        <w:rPr>
          <w:rFonts w:ascii="Aptos Display" w:hAnsi="Aptos Display"/>
          <w:sz w:val="24"/>
          <w:szCs w:val="24"/>
        </w:rPr>
      </w:pPr>
      <w:r w:rsidRPr="00001B00">
        <w:rPr>
          <w:rFonts w:ascii="Aptos Display" w:hAnsi="Aptos Display"/>
          <w:sz w:val="24"/>
          <w:szCs w:val="24"/>
        </w:rPr>
        <w:t xml:space="preserve">Students with evacuation concerns are required to self-identify needs for accommodation(s) during an emergency evacuation. Students should note that in most instances self-identifying as an individual with a disability is voluntary and often the disability and impact of the disability is kept confidential. The Americans with Disabilities Act requires the University to keep all medical information confidential. However, University Police and safety personnel may be informed, when appropriate, if required to assist you when planning emergency evacuations procedures. Students should be aware that assistance in evacuation </w:t>
      </w:r>
      <w:r w:rsidR="00370B85" w:rsidRPr="00001B00">
        <w:rPr>
          <w:rFonts w:ascii="Aptos Display" w:hAnsi="Aptos Display"/>
          <w:sz w:val="24"/>
          <w:szCs w:val="24"/>
        </w:rPr>
        <w:t>differs</w:t>
      </w:r>
      <w:r w:rsidRPr="00001B00">
        <w:rPr>
          <w:rFonts w:ascii="Aptos Display" w:hAnsi="Aptos Display"/>
          <w:sz w:val="24"/>
          <w:szCs w:val="24"/>
        </w:rPr>
        <w:t xml:space="preserve"> from personal need care in a non-emergency situation. The University of Akron does not provide services related to personal care assistance and it is the responsibility of the student to provide for the cost and coordination of personal care assistance while attending and/or in residence at the University.</w:t>
      </w:r>
    </w:p>
    <w:p w14:paraId="1A223744" w14:textId="77777777" w:rsidR="00001B00" w:rsidRPr="0078022B" w:rsidRDefault="00001B00" w:rsidP="0078022B">
      <w:pPr>
        <w:pStyle w:val="NoSpacing"/>
        <w:rPr>
          <w:rFonts w:ascii="Aptos Display" w:hAnsi="Aptos Display"/>
          <w:sz w:val="24"/>
          <w:szCs w:val="24"/>
        </w:rPr>
      </w:pPr>
    </w:p>
    <w:p w14:paraId="4D55C05D" w14:textId="77777777" w:rsidR="0078022B" w:rsidRPr="0078022B" w:rsidRDefault="0078022B" w:rsidP="0078022B">
      <w:pPr>
        <w:pStyle w:val="Heading2"/>
      </w:pPr>
      <w:r w:rsidRPr="0078022B">
        <w:t>Evacuation Coordinator</w:t>
      </w:r>
    </w:p>
    <w:p w14:paraId="6DC19709" w14:textId="247DE9D2"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ab/>
      </w:r>
      <w:r w:rsidR="00B65D78">
        <w:rPr>
          <w:rFonts w:ascii="Aptos Display" w:hAnsi="Aptos Display"/>
          <w:sz w:val="24"/>
          <w:szCs w:val="24"/>
        </w:rPr>
        <w:t xml:space="preserve">Rachael Davis, </w:t>
      </w:r>
      <w:hyperlink r:id="rId10" w:history="1">
        <w:r w:rsidR="00B65D78" w:rsidRPr="00DA220F">
          <w:rPr>
            <w:rStyle w:val="Hyperlink"/>
            <w:rFonts w:ascii="Aptos Display" w:hAnsi="Aptos Display"/>
            <w:sz w:val="24"/>
            <w:szCs w:val="24"/>
          </w:rPr>
          <w:t>rkk11@uakron.edu</w:t>
        </w:r>
      </w:hyperlink>
      <w:r w:rsidR="00B65D78">
        <w:rPr>
          <w:rFonts w:ascii="Aptos Display" w:hAnsi="Aptos Display"/>
          <w:sz w:val="24"/>
          <w:szCs w:val="24"/>
        </w:rPr>
        <w:t xml:space="preserve"> </w:t>
      </w:r>
      <w:r w:rsidRPr="0078022B">
        <w:rPr>
          <w:rFonts w:ascii="Aptos Display" w:hAnsi="Aptos Display"/>
          <w:sz w:val="24"/>
          <w:szCs w:val="24"/>
        </w:rPr>
        <w:t xml:space="preserve"> </w:t>
      </w:r>
    </w:p>
    <w:p w14:paraId="36CC19A6" w14:textId="77777777"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 </w:t>
      </w:r>
    </w:p>
    <w:p w14:paraId="4F00C600" w14:textId="77777777" w:rsidR="0078022B" w:rsidRPr="0078022B" w:rsidRDefault="0078022B" w:rsidP="0078022B">
      <w:pPr>
        <w:pStyle w:val="Heading2"/>
      </w:pPr>
      <w:r w:rsidRPr="0078022B">
        <w:t>General Information</w:t>
      </w:r>
    </w:p>
    <w:p w14:paraId="16A14534"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Students are responsible for carrying a cell phone to call 911 in an emergency to notify emergency responders to their exact location.</w:t>
      </w:r>
      <w:r w:rsidRPr="00C5481E">
        <w:rPr>
          <w:rStyle w:val="normaltextrun"/>
          <w:rFonts w:ascii="Arial" w:eastAsiaTheme="majorEastAsia" w:hAnsi="Arial" w:cs="Arial"/>
          <w:sz w:val="24"/>
          <w:szCs w:val="24"/>
        </w:rPr>
        <w:t> </w:t>
      </w:r>
      <w:r w:rsidRPr="00C5481E">
        <w:rPr>
          <w:rStyle w:val="normaltextrun"/>
          <w:rFonts w:ascii="Aptos Display" w:eastAsiaTheme="majorEastAsia" w:hAnsi="Aptos Display" w:cs="Aptos Display"/>
          <w:sz w:val="24"/>
          <w:szCs w:val="24"/>
        </w:rPr>
        <w:t> </w:t>
      </w:r>
    </w:p>
    <w:p w14:paraId="43E898A8"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Students should understand that if they cannot get outside, the expectation is that they navigate to the building’s closest enclosed stairwell and call 911, share their exact location and wait for help. </w:t>
      </w:r>
    </w:p>
    <w:p w14:paraId="4D354AC9"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In the best interests of the students, it is their responsibility to have a self-identified evacuation plan. This may include:</w:t>
      </w:r>
      <w:r w:rsidRPr="00C5481E">
        <w:rPr>
          <w:rStyle w:val="normaltextrun"/>
          <w:rFonts w:ascii="Arial" w:eastAsiaTheme="majorEastAsia" w:hAnsi="Arial" w:cs="Arial"/>
          <w:sz w:val="24"/>
          <w:szCs w:val="24"/>
        </w:rPr>
        <w:t> </w:t>
      </w:r>
      <w:r w:rsidRPr="00C5481E">
        <w:rPr>
          <w:rStyle w:val="normaltextrun"/>
          <w:rFonts w:ascii="Aptos Display" w:eastAsiaTheme="majorEastAsia" w:hAnsi="Aptos Display" w:cs="Aptos Display"/>
          <w:sz w:val="24"/>
          <w:szCs w:val="24"/>
        </w:rPr>
        <w:t> </w:t>
      </w:r>
    </w:p>
    <w:p w14:paraId="1082CE20" w14:textId="77777777" w:rsidR="00C5481E" w:rsidRPr="00C5481E" w:rsidRDefault="00C5481E" w:rsidP="00C5481E">
      <w:pPr>
        <w:pStyle w:val="NoSpacing"/>
        <w:numPr>
          <w:ilvl w:val="1"/>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Wearing a medical ID bracelet</w:t>
      </w:r>
      <w:r w:rsidRPr="00C5481E">
        <w:rPr>
          <w:rStyle w:val="normaltextrun"/>
          <w:rFonts w:ascii="Arial" w:eastAsiaTheme="majorEastAsia" w:hAnsi="Arial" w:cs="Arial"/>
          <w:sz w:val="24"/>
          <w:szCs w:val="24"/>
        </w:rPr>
        <w:t> </w:t>
      </w:r>
      <w:r w:rsidRPr="00C5481E">
        <w:rPr>
          <w:rStyle w:val="normaltextrun"/>
          <w:rFonts w:ascii="Aptos Display" w:eastAsiaTheme="majorEastAsia" w:hAnsi="Aptos Display" w:cs="Aptos Display"/>
          <w:sz w:val="24"/>
          <w:szCs w:val="24"/>
        </w:rPr>
        <w:t> </w:t>
      </w:r>
    </w:p>
    <w:p w14:paraId="052A5195" w14:textId="77777777" w:rsidR="00C5481E" w:rsidRPr="00C5481E" w:rsidRDefault="00C5481E" w:rsidP="00C5481E">
      <w:pPr>
        <w:pStyle w:val="NoSpacing"/>
        <w:numPr>
          <w:ilvl w:val="1"/>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Identifying an evacuation point (i.e., stairwell)</w:t>
      </w:r>
      <w:r w:rsidRPr="00C5481E">
        <w:rPr>
          <w:rStyle w:val="normaltextrun"/>
          <w:rFonts w:ascii="Arial" w:eastAsiaTheme="majorEastAsia" w:hAnsi="Arial" w:cs="Arial"/>
          <w:sz w:val="24"/>
          <w:szCs w:val="24"/>
        </w:rPr>
        <w:t> </w:t>
      </w:r>
      <w:r w:rsidRPr="00C5481E">
        <w:rPr>
          <w:rStyle w:val="normaltextrun"/>
          <w:rFonts w:ascii="Aptos Display" w:eastAsiaTheme="majorEastAsia" w:hAnsi="Aptos Display" w:cs="Aptos Display"/>
          <w:sz w:val="24"/>
          <w:szCs w:val="24"/>
        </w:rPr>
        <w:t> </w:t>
      </w:r>
    </w:p>
    <w:p w14:paraId="028A8B44" w14:textId="04B4B5FF" w:rsidR="00C5481E" w:rsidRPr="0078022B" w:rsidRDefault="00C5481E" w:rsidP="00C5481E">
      <w:pPr>
        <w:pStyle w:val="NoSpacing"/>
        <w:numPr>
          <w:ilvl w:val="0"/>
          <w:numId w:val="1"/>
        </w:numPr>
        <w:rPr>
          <w:rFonts w:ascii="Aptos Display" w:hAnsi="Aptos Display"/>
          <w:sz w:val="24"/>
          <w:szCs w:val="24"/>
        </w:rPr>
      </w:pPr>
      <w:r w:rsidRPr="0078022B">
        <w:rPr>
          <w:rStyle w:val="normaltextrun"/>
          <w:rFonts w:ascii="Aptos Display" w:eastAsiaTheme="majorEastAsia" w:hAnsi="Aptos Display"/>
          <w:sz w:val="24"/>
          <w:szCs w:val="24"/>
        </w:rPr>
        <w:t xml:space="preserve">Students are responsible for completing the </w:t>
      </w:r>
      <w:hyperlink r:id="rId11" w:history="1">
        <w:r w:rsidRPr="0078022B">
          <w:rPr>
            <w:rStyle w:val="Hyperlink"/>
            <w:rFonts w:ascii="Aptos Display" w:eastAsiaTheme="majorEastAsia" w:hAnsi="Aptos Display"/>
            <w:sz w:val="24"/>
            <w:szCs w:val="24"/>
          </w:rPr>
          <w:t>evacuation survey</w:t>
        </w:r>
      </w:hyperlink>
      <w:r w:rsidRPr="0078022B">
        <w:rPr>
          <w:rStyle w:val="normaltextrun"/>
          <w:rFonts w:ascii="Aptos Display" w:eastAsiaTheme="majorEastAsia" w:hAnsi="Aptos Display"/>
          <w:sz w:val="24"/>
          <w:szCs w:val="24"/>
        </w:rPr>
        <w:t xml:space="preserve"> each semester.</w:t>
      </w:r>
      <w:r w:rsidRPr="0078022B">
        <w:rPr>
          <w:rFonts w:ascii="Aptos Display" w:hAnsi="Aptos Display"/>
          <w:sz w:val="24"/>
          <w:szCs w:val="24"/>
        </w:rPr>
        <w:t xml:space="preserve"> </w:t>
      </w:r>
    </w:p>
    <w:p w14:paraId="665E1F6D"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Students should be aware that their name, student ID, class schedule, and residence hall room number (if living on campus) will be shared with the University Police and Department of Health and Safety each semester.</w:t>
      </w:r>
    </w:p>
    <w:p w14:paraId="43E87B94"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 xml:space="preserve">Students should understand that they may need emergency personnel assistance and should work directly with their treating practitioner to identify if they need to employ a Personal Care Attendant (PCA) in the event of an emergency evacuation. </w:t>
      </w:r>
      <w:r w:rsidRPr="00C5481E">
        <w:rPr>
          <w:rStyle w:val="normaltextrun"/>
          <w:rFonts w:ascii="Arial" w:eastAsiaTheme="majorEastAsia" w:hAnsi="Arial" w:cs="Arial"/>
          <w:sz w:val="24"/>
          <w:szCs w:val="24"/>
        </w:rPr>
        <w:t> </w:t>
      </w:r>
      <w:r w:rsidRPr="00C5481E">
        <w:rPr>
          <w:rStyle w:val="normaltextrun"/>
          <w:rFonts w:ascii="Aptos Display" w:eastAsiaTheme="majorEastAsia" w:hAnsi="Aptos Display" w:cs="Aptos Display"/>
          <w:sz w:val="24"/>
          <w:szCs w:val="24"/>
        </w:rPr>
        <w:t> </w:t>
      </w:r>
    </w:p>
    <w:p w14:paraId="48D9B495"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If a student employs a PCA who is with them at the time of an evacuation situation, the PCA will help navigate them to the nearest stairwell or identified evacuation place.</w:t>
      </w:r>
      <w:r w:rsidRPr="00C5481E">
        <w:rPr>
          <w:rStyle w:val="normaltextrun"/>
          <w:rFonts w:ascii="Arial" w:eastAsiaTheme="majorEastAsia" w:hAnsi="Arial" w:cs="Arial"/>
          <w:sz w:val="24"/>
          <w:szCs w:val="24"/>
        </w:rPr>
        <w:t>  </w:t>
      </w:r>
      <w:r w:rsidRPr="00C5481E">
        <w:rPr>
          <w:rStyle w:val="normaltextrun"/>
          <w:rFonts w:ascii="Aptos Display" w:eastAsiaTheme="majorEastAsia" w:hAnsi="Aptos Display" w:cs="Aptos Display"/>
          <w:sz w:val="24"/>
          <w:szCs w:val="24"/>
        </w:rPr>
        <w:t> </w:t>
      </w:r>
    </w:p>
    <w:p w14:paraId="62F18D78"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Students should be aware that personal care can only be provided to them by their PCA, and that University staff and students are not permitted to provide personal care to the student. </w:t>
      </w:r>
    </w:p>
    <w:p w14:paraId="67CD3086" w14:textId="77777777" w:rsidR="00C5481E" w:rsidRPr="00C5481E" w:rsidRDefault="00C5481E" w:rsidP="00C5481E">
      <w:pPr>
        <w:pStyle w:val="NoSpacing"/>
        <w:numPr>
          <w:ilvl w:val="0"/>
          <w:numId w:val="1"/>
        </w:numPr>
        <w:rPr>
          <w:rStyle w:val="normaltextrun"/>
          <w:rFonts w:ascii="Aptos Display" w:eastAsiaTheme="majorEastAsia" w:hAnsi="Aptos Display"/>
          <w:sz w:val="24"/>
          <w:szCs w:val="24"/>
        </w:rPr>
      </w:pPr>
      <w:r w:rsidRPr="00C5481E">
        <w:rPr>
          <w:rStyle w:val="normaltextrun"/>
          <w:rFonts w:ascii="Aptos Display" w:eastAsiaTheme="majorEastAsia" w:hAnsi="Aptos Display"/>
          <w:sz w:val="24"/>
          <w:szCs w:val="24"/>
        </w:rPr>
        <w:t>In the event of an emergency, University of Akron staff and emergency personnel will do their best to evacuate the service animal with the student that is being evacuated.</w:t>
      </w:r>
    </w:p>
    <w:p w14:paraId="45CB6F27" w14:textId="77777777" w:rsidR="00C5481E" w:rsidRPr="00C5481E" w:rsidRDefault="00C5481E" w:rsidP="00C5481E">
      <w:pPr>
        <w:pStyle w:val="NoSpacing"/>
        <w:numPr>
          <w:ilvl w:val="0"/>
          <w:numId w:val="1"/>
        </w:numPr>
        <w:rPr>
          <w:sz w:val="24"/>
          <w:szCs w:val="24"/>
        </w:rPr>
      </w:pPr>
      <w:r w:rsidRPr="00C5481E">
        <w:rPr>
          <w:rFonts w:ascii="Aptos Display" w:hAnsi="Aptos Display"/>
          <w:sz w:val="24"/>
          <w:szCs w:val="24"/>
        </w:rPr>
        <w:t>The University of Akron and/or emergency responders are not responsible for the removal of the Emotional Support Animals (ESA) in emergency situations. During a disaster which would lead to an evacuation of a Residence Life and Housing building, ESAs will accompany their owners to the designated safe area. It is recommended for the owner to have a kennel or crate and a disaster kit including food and water for the ESA. </w:t>
      </w:r>
    </w:p>
    <w:p w14:paraId="1FA66795" w14:textId="202C2EC9" w:rsidR="0078022B" w:rsidRPr="00C5481E" w:rsidRDefault="00C5481E" w:rsidP="0078022B">
      <w:pPr>
        <w:pStyle w:val="NoSpacing"/>
        <w:numPr>
          <w:ilvl w:val="0"/>
          <w:numId w:val="1"/>
        </w:numPr>
        <w:rPr>
          <w:rFonts w:ascii="Aptos Display" w:hAnsi="Aptos Display"/>
          <w:sz w:val="24"/>
          <w:szCs w:val="24"/>
        </w:rPr>
      </w:pPr>
      <w:r w:rsidRPr="00C5481E">
        <w:rPr>
          <w:rFonts w:ascii="Aptos Display" w:hAnsi="Aptos Display"/>
          <w:sz w:val="24"/>
          <w:szCs w:val="24"/>
        </w:rPr>
        <w:t xml:space="preserve">Students should not count on elevator usage in </w:t>
      </w:r>
      <w:r w:rsidRPr="00C5481E">
        <w:rPr>
          <w:rFonts w:ascii="Aptos Display" w:hAnsi="Aptos Display"/>
          <w:sz w:val="24"/>
          <w:szCs w:val="24"/>
        </w:rPr>
        <w:t>an emergency</w:t>
      </w:r>
      <w:r w:rsidRPr="00C5481E">
        <w:rPr>
          <w:rFonts w:ascii="Aptos Display" w:hAnsi="Aptos Display"/>
          <w:sz w:val="24"/>
          <w:szCs w:val="24"/>
        </w:rPr>
        <w:t>.</w:t>
      </w:r>
    </w:p>
    <w:p w14:paraId="136B4A11" w14:textId="77777777" w:rsidR="001B7044" w:rsidRPr="0078022B" w:rsidRDefault="001B7044">
      <w:pPr>
        <w:rPr>
          <w:rFonts w:ascii="Aptos Display" w:hAnsi="Aptos Display"/>
        </w:rPr>
      </w:pPr>
    </w:p>
    <w:sectPr w:rsidR="001B7044" w:rsidRPr="0078022B" w:rsidSect="0078022B">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8D92" w14:textId="77777777" w:rsidR="007550AD" w:rsidRDefault="007550AD">
      <w:pPr>
        <w:spacing w:after="0" w:line="240" w:lineRule="auto"/>
      </w:pPr>
      <w:r>
        <w:separator/>
      </w:r>
    </w:p>
  </w:endnote>
  <w:endnote w:type="continuationSeparator" w:id="0">
    <w:p w14:paraId="5F0ECB3C" w14:textId="77777777" w:rsidR="007550AD" w:rsidRDefault="0075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7A66" w14:textId="77777777" w:rsidR="0078022B" w:rsidRPr="00B04A1F" w:rsidRDefault="0078022B" w:rsidP="00A471E3">
    <w:pPr>
      <w:pStyle w:val="NoSpacing"/>
      <w:jc w:val="center"/>
      <w:rPr>
        <w:rFonts w:ascii="Aptos Display" w:hAnsi="Aptos Display"/>
      </w:rPr>
    </w:pPr>
    <w:r w:rsidRPr="00B04A1F">
      <w:rPr>
        <w:rFonts w:ascii="Aptos Display" w:hAnsi="Aptos Display"/>
      </w:rPr>
      <w:t>Office of Accessibility • The University of Akron</w:t>
    </w:r>
  </w:p>
  <w:p w14:paraId="37C46888" w14:textId="77777777" w:rsidR="0078022B" w:rsidRPr="00B04A1F" w:rsidRDefault="0078022B" w:rsidP="00A471E3">
    <w:pPr>
      <w:pStyle w:val="NoSpacing"/>
      <w:jc w:val="center"/>
      <w:rPr>
        <w:rFonts w:ascii="Aptos Display" w:hAnsi="Aptos Display"/>
      </w:rPr>
    </w:pPr>
    <w:r w:rsidRPr="00B04A1F">
      <w:rPr>
        <w:rFonts w:ascii="Aptos Display" w:hAnsi="Aptos Display"/>
      </w:rPr>
      <w:t xml:space="preserve">Voice: (330) 972-7928 • Email: </w:t>
    </w:r>
    <w:hyperlink r:id="rId1" w:history="1">
      <w:r w:rsidRPr="00B04A1F">
        <w:rPr>
          <w:rStyle w:val="Hyperlink"/>
          <w:rFonts w:ascii="Aptos Display" w:eastAsiaTheme="majorEastAsia" w:hAnsi="Aptos Display"/>
        </w:rPr>
        <w:t>access@uakron.edu</w:t>
      </w:r>
    </w:hyperlink>
    <w:r w:rsidRPr="00B04A1F">
      <w:rPr>
        <w:rFonts w:ascii="Aptos Display" w:hAnsi="Aptos Display"/>
      </w:rPr>
      <w:t xml:space="preserve">• Website: </w:t>
    </w:r>
    <w:hyperlink r:id="rId2" w:history="1">
      <w:r w:rsidRPr="00B04A1F">
        <w:rPr>
          <w:rStyle w:val="Hyperlink"/>
          <w:rFonts w:ascii="Aptos Display" w:eastAsiaTheme="majorEastAsia" w:hAnsi="Aptos Display"/>
        </w:rPr>
        <w:t>www.uakron.edu/access</w:t>
      </w:r>
    </w:hyperlink>
    <w:r w:rsidRPr="00B04A1F">
      <w:rPr>
        <w:rFonts w:ascii="Aptos Display" w:hAnsi="Aptos Displa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25B7" w14:textId="77777777" w:rsidR="0078022B" w:rsidRDefault="0078022B" w:rsidP="00A471E3">
    <w:pPr>
      <w:pStyle w:val="NoSpacing"/>
      <w:jc w:val="center"/>
      <w:rPr>
        <w:rFonts w:ascii="Aptos Display" w:hAnsi="Aptos Display"/>
      </w:rPr>
    </w:pPr>
  </w:p>
  <w:p w14:paraId="5CE5BA9D" w14:textId="77777777" w:rsidR="0078022B" w:rsidRPr="00B04A1F" w:rsidRDefault="0078022B" w:rsidP="00A471E3">
    <w:pPr>
      <w:pStyle w:val="NoSpacing"/>
      <w:jc w:val="center"/>
      <w:rPr>
        <w:rFonts w:ascii="Aptos Display" w:hAnsi="Aptos Display"/>
      </w:rPr>
    </w:pPr>
    <w:r w:rsidRPr="00B04A1F">
      <w:rPr>
        <w:rFonts w:ascii="Aptos Display" w:hAnsi="Aptos Display"/>
      </w:rPr>
      <w:t>Office of Accessibility • The University of Akron</w:t>
    </w:r>
  </w:p>
  <w:p w14:paraId="743510C5" w14:textId="77777777" w:rsidR="0078022B" w:rsidRPr="00B04A1F" w:rsidRDefault="0078022B" w:rsidP="00A471E3">
    <w:pPr>
      <w:pStyle w:val="NoSpacing"/>
      <w:jc w:val="center"/>
      <w:rPr>
        <w:rFonts w:ascii="Aptos Display" w:hAnsi="Aptos Display"/>
      </w:rPr>
    </w:pPr>
    <w:r w:rsidRPr="00B04A1F">
      <w:rPr>
        <w:rFonts w:ascii="Aptos Display" w:hAnsi="Aptos Display"/>
      </w:rPr>
      <w:t xml:space="preserve">Voice: (330) 972-7928 • Email: </w:t>
    </w:r>
    <w:hyperlink r:id="rId1" w:history="1">
      <w:r w:rsidRPr="00B04A1F">
        <w:rPr>
          <w:rStyle w:val="Hyperlink"/>
          <w:rFonts w:ascii="Aptos Display" w:eastAsiaTheme="majorEastAsia" w:hAnsi="Aptos Display"/>
        </w:rPr>
        <w:t>access@uakron.edu</w:t>
      </w:r>
    </w:hyperlink>
    <w:r w:rsidRPr="00B04A1F">
      <w:rPr>
        <w:rFonts w:ascii="Aptos Display" w:hAnsi="Aptos Display"/>
      </w:rPr>
      <w:t xml:space="preserve">• Website: </w:t>
    </w:r>
    <w:hyperlink r:id="rId2" w:history="1">
      <w:r w:rsidRPr="00B04A1F">
        <w:rPr>
          <w:rStyle w:val="Hyperlink"/>
          <w:rFonts w:ascii="Aptos Display" w:eastAsiaTheme="majorEastAsia" w:hAnsi="Aptos Display"/>
        </w:rPr>
        <w:t>www.uakron.edu/access</w:t>
      </w:r>
    </w:hyperlink>
    <w:r w:rsidRPr="00B04A1F">
      <w:rPr>
        <w:rFonts w:ascii="Aptos Display" w:hAnsi="Aptos Displa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0B34" w14:textId="77777777" w:rsidR="007550AD" w:rsidRDefault="007550AD">
      <w:pPr>
        <w:spacing w:after="0" w:line="240" w:lineRule="auto"/>
      </w:pPr>
      <w:r>
        <w:separator/>
      </w:r>
    </w:p>
  </w:footnote>
  <w:footnote w:type="continuationSeparator" w:id="0">
    <w:p w14:paraId="5BE19FBB" w14:textId="77777777" w:rsidR="007550AD" w:rsidRDefault="00755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42BB0"/>
    <w:multiLevelType w:val="hybridMultilevel"/>
    <w:tmpl w:val="80F6E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176474">
    <w:abstractNumId w:val="0"/>
  </w:num>
  <w:num w:numId="2" w16cid:durableId="18154141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B"/>
    <w:rsid w:val="00001B00"/>
    <w:rsid w:val="000243BA"/>
    <w:rsid w:val="00160928"/>
    <w:rsid w:val="001B7044"/>
    <w:rsid w:val="002A053D"/>
    <w:rsid w:val="002E1EF3"/>
    <w:rsid w:val="0035031B"/>
    <w:rsid w:val="00350F00"/>
    <w:rsid w:val="00370B85"/>
    <w:rsid w:val="003E46E8"/>
    <w:rsid w:val="003F695D"/>
    <w:rsid w:val="00430FBE"/>
    <w:rsid w:val="004A4236"/>
    <w:rsid w:val="004C08F4"/>
    <w:rsid w:val="004C7A88"/>
    <w:rsid w:val="004E604D"/>
    <w:rsid w:val="0058590A"/>
    <w:rsid w:val="005A1EAF"/>
    <w:rsid w:val="00657220"/>
    <w:rsid w:val="00672E27"/>
    <w:rsid w:val="00687905"/>
    <w:rsid w:val="007550AD"/>
    <w:rsid w:val="0078022B"/>
    <w:rsid w:val="00796108"/>
    <w:rsid w:val="0082544E"/>
    <w:rsid w:val="008343A4"/>
    <w:rsid w:val="00991524"/>
    <w:rsid w:val="00A73841"/>
    <w:rsid w:val="00A969A3"/>
    <w:rsid w:val="00B65D78"/>
    <w:rsid w:val="00C055A8"/>
    <w:rsid w:val="00C5481E"/>
    <w:rsid w:val="00C94AE6"/>
    <w:rsid w:val="00C9755C"/>
    <w:rsid w:val="00CC4342"/>
    <w:rsid w:val="00D12C1B"/>
    <w:rsid w:val="00D35FBA"/>
    <w:rsid w:val="00DE2E57"/>
    <w:rsid w:val="00E81479"/>
    <w:rsid w:val="00FC053B"/>
    <w:rsid w:val="00FC10DC"/>
    <w:rsid w:val="00FE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EB4A"/>
  <w15:chartTrackingRefBased/>
  <w15:docId w15:val="{EC587285-6CC1-470E-A148-46687760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2B"/>
    <w:pPr>
      <w:spacing w:after="160" w:line="259" w:lineRule="auto"/>
    </w:p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7802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802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02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0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7802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802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8022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80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2B"/>
    <w:rPr>
      <w:rFonts w:eastAsiaTheme="majorEastAsia" w:cstheme="majorBidi"/>
      <w:color w:val="272727" w:themeColor="text1" w:themeTint="D8"/>
    </w:rPr>
  </w:style>
  <w:style w:type="paragraph" w:styleId="Title">
    <w:name w:val="Title"/>
    <w:basedOn w:val="Normal"/>
    <w:next w:val="Normal"/>
    <w:link w:val="TitleChar"/>
    <w:uiPriority w:val="10"/>
    <w:qFormat/>
    <w:rsid w:val="00780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2B"/>
    <w:pPr>
      <w:spacing w:before="160"/>
      <w:jc w:val="center"/>
    </w:pPr>
    <w:rPr>
      <w:i/>
      <w:iCs/>
      <w:color w:val="404040" w:themeColor="text1" w:themeTint="BF"/>
    </w:rPr>
  </w:style>
  <w:style w:type="character" w:customStyle="1" w:styleId="QuoteChar">
    <w:name w:val="Quote Char"/>
    <w:basedOn w:val="DefaultParagraphFont"/>
    <w:link w:val="Quote"/>
    <w:uiPriority w:val="29"/>
    <w:rsid w:val="0078022B"/>
    <w:rPr>
      <w:i/>
      <w:iCs/>
      <w:color w:val="404040" w:themeColor="text1" w:themeTint="BF"/>
    </w:rPr>
  </w:style>
  <w:style w:type="character" w:styleId="IntenseEmphasis">
    <w:name w:val="Intense Emphasis"/>
    <w:basedOn w:val="DefaultParagraphFont"/>
    <w:uiPriority w:val="21"/>
    <w:qFormat/>
    <w:rsid w:val="0078022B"/>
    <w:rPr>
      <w:i/>
      <w:iCs/>
      <w:color w:val="365F91" w:themeColor="accent1" w:themeShade="BF"/>
    </w:rPr>
  </w:style>
  <w:style w:type="paragraph" w:styleId="IntenseQuote">
    <w:name w:val="Intense Quote"/>
    <w:basedOn w:val="Normal"/>
    <w:next w:val="Normal"/>
    <w:link w:val="IntenseQuoteChar"/>
    <w:uiPriority w:val="30"/>
    <w:qFormat/>
    <w:rsid w:val="007802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022B"/>
    <w:rPr>
      <w:i/>
      <w:iCs/>
      <w:color w:val="365F91" w:themeColor="accent1" w:themeShade="BF"/>
    </w:rPr>
  </w:style>
  <w:style w:type="character" w:styleId="IntenseReference">
    <w:name w:val="Intense Reference"/>
    <w:basedOn w:val="DefaultParagraphFont"/>
    <w:uiPriority w:val="32"/>
    <w:qFormat/>
    <w:rsid w:val="0078022B"/>
    <w:rPr>
      <w:b/>
      <w:bCs/>
      <w:smallCaps/>
      <w:color w:val="365F91" w:themeColor="accent1" w:themeShade="BF"/>
      <w:spacing w:val="5"/>
    </w:rPr>
  </w:style>
  <w:style w:type="character" w:customStyle="1" w:styleId="normaltextrun">
    <w:name w:val="normaltextrun"/>
    <w:basedOn w:val="DefaultParagraphFont"/>
    <w:rsid w:val="0078022B"/>
  </w:style>
  <w:style w:type="character" w:styleId="Hyperlink">
    <w:name w:val="Hyperlink"/>
    <w:basedOn w:val="DefaultParagraphFont"/>
    <w:uiPriority w:val="99"/>
    <w:unhideWhenUsed/>
    <w:rsid w:val="0078022B"/>
    <w:rPr>
      <w:color w:val="0000FF" w:themeColor="hyperlink"/>
      <w:u w:val="single"/>
    </w:rPr>
  </w:style>
  <w:style w:type="character" w:styleId="UnresolvedMention">
    <w:name w:val="Unresolved Mention"/>
    <w:basedOn w:val="DefaultParagraphFont"/>
    <w:uiPriority w:val="99"/>
    <w:semiHidden/>
    <w:unhideWhenUsed/>
    <w:rsid w:val="00B6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7V1X6PnXzk6kqgsymRru3Uvyn26p1rRFqp9cklXHqg1URVZYNFY2SFg2RE1OQTMxUVNPSVgwTVdSTC4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kk11@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Props1.xml><?xml version="1.0" encoding="utf-8"?>
<ds:datastoreItem xmlns:ds="http://schemas.openxmlformats.org/officeDocument/2006/customXml" ds:itemID="{F30C27D1-895E-46D8-BD57-E86BC74FB4BD}">
  <ds:schemaRefs>
    <ds:schemaRef ds:uri="http://schemas.microsoft.com/sharepoint/v3/contenttype/forms"/>
  </ds:schemaRefs>
</ds:datastoreItem>
</file>

<file path=customXml/itemProps2.xml><?xml version="1.0" encoding="utf-8"?>
<ds:datastoreItem xmlns:ds="http://schemas.openxmlformats.org/officeDocument/2006/customXml" ds:itemID="{9BC1261B-7AB8-4810-A97D-3DF43E22F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BD735-C02D-4C80-AAB4-1BBC5988C4ED}">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497</Words>
  <Characters>2839</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Evacuation</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dc:title>
  <dc:subject/>
  <dc:creator>Leigh Sveda</dc:creator>
  <cp:keywords/>
  <dc:description/>
  <cp:lastModifiedBy>Leigh Sveda</cp:lastModifiedBy>
  <cp:revision>14</cp:revision>
  <dcterms:created xsi:type="dcterms:W3CDTF">2025-11-10T17:25:00Z</dcterms:created>
  <dcterms:modified xsi:type="dcterms:W3CDTF">2026-05-01T13:13:00Z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