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1CE4" w14:textId="77777777" w:rsidR="004838FF" w:rsidRPr="008E7D35" w:rsidRDefault="00824C1A" w:rsidP="008E7D35">
      <w:pPr>
        <w:pStyle w:val="Title"/>
        <w:spacing w:after="0"/>
        <w:jc w:val="center"/>
        <w:rPr>
          <w:rFonts w:ascii="Aptos Display" w:hAnsi="Aptos Display"/>
          <w:b/>
          <w:bCs/>
          <w:sz w:val="48"/>
        </w:rPr>
      </w:pPr>
      <w:r w:rsidRPr="008E7D35">
        <w:rPr>
          <w:rFonts w:ascii="Aptos Display" w:hAnsi="Aptos Display"/>
          <w:b/>
          <w:bCs/>
          <w:sz w:val="48"/>
        </w:rPr>
        <w:t>Office of Accessibility</w:t>
      </w:r>
    </w:p>
    <w:p w14:paraId="703CD3A7" w14:textId="3560410E" w:rsidR="007B4267" w:rsidRPr="008E7D35" w:rsidRDefault="00BD330A" w:rsidP="004D0CE0">
      <w:pPr>
        <w:pStyle w:val="Heading1"/>
      </w:pPr>
      <w:r w:rsidRPr="008E7D35">
        <w:t xml:space="preserve">Law </w:t>
      </w:r>
      <w:r w:rsidR="00824C1A" w:rsidRPr="008E7D35">
        <w:t>Student Handbook</w:t>
      </w:r>
    </w:p>
    <w:p w14:paraId="7BFF95FB" w14:textId="77777777" w:rsidR="001F5BC9" w:rsidRDefault="001F5BC9" w:rsidP="007B4267">
      <w:pPr>
        <w:spacing w:before="80"/>
        <w:rPr>
          <w:rFonts w:ascii="Aptos Display" w:hAnsi="Aptos Display" w:cs="Times New Roman"/>
        </w:rPr>
      </w:pPr>
    </w:p>
    <w:p w14:paraId="45AB835B" w14:textId="77777777" w:rsidR="00033C14" w:rsidRDefault="00033C14" w:rsidP="00033C14">
      <w:pPr>
        <w:rPr>
          <w:rFonts w:ascii="Aptos Display" w:hAnsi="Aptos Display"/>
        </w:rPr>
      </w:pPr>
      <w:r w:rsidRPr="62718FFF">
        <w:rPr>
          <w:rFonts w:ascii="Aptos Display" w:hAnsi="Aptos Display"/>
        </w:rPr>
        <w:t xml:space="preserve">The Office of Accessibility (OA) would like to welcome you to our office and to The University of Akron! Our goal is to provide students with disabilities equal access opportunities and programs geared for academic success. Please use this handbook as a guide for accessing </w:t>
      </w:r>
      <w:proofErr w:type="gramStart"/>
      <w:r w:rsidRPr="62718FFF">
        <w:rPr>
          <w:rFonts w:ascii="Aptos Display" w:hAnsi="Aptos Display"/>
        </w:rPr>
        <w:t>accommodations</w:t>
      </w:r>
      <w:proofErr w:type="gramEnd"/>
      <w:r w:rsidRPr="62718FFF">
        <w:rPr>
          <w:rFonts w:ascii="Aptos Display" w:hAnsi="Aptos Display"/>
        </w:rPr>
        <w:t xml:space="preserve"> and services through the Office of Accessibility. Please do not hesitate to contact us if you have questions or concerns regarding </w:t>
      </w:r>
      <w:proofErr w:type="gramStart"/>
      <w:r w:rsidRPr="62718FFF">
        <w:rPr>
          <w:rFonts w:ascii="Aptos Display" w:hAnsi="Aptos Display"/>
        </w:rPr>
        <w:t>accommodations</w:t>
      </w:r>
      <w:proofErr w:type="gramEnd"/>
      <w:r w:rsidRPr="62718FFF">
        <w:rPr>
          <w:rFonts w:ascii="Aptos Display" w:hAnsi="Aptos Display"/>
        </w:rPr>
        <w:t>.</w:t>
      </w:r>
    </w:p>
    <w:p w14:paraId="7E3317DC" w14:textId="77777777" w:rsidR="007B4267" w:rsidRPr="00615289" w:rsidRDefault="007B4267" w:rsidP="007B4267">
      <w:pPr>
        <w:spacing w:before="80"/>
        <w:rPr>
          <w:rFonts w:ascii="Aptos Display" w:hAnsi="Aptos Display" w:cs="Times New Roman"/>
        </w:rPr>
      </w:pPr>
    </w:p>
    <w:p w14:paraId="092755FA" w14:textId="4FF46B08" w:rsidR="007B4267" w:rsidRPr="00615289" w:rsidRDefault="007B4267" w:rsidP="009315AF">
      <w:pPr>
        <w:pStyle w:val="Heading2"/>
      </w:pPr>
      <w:r w:rsidRPr="00615289">
        <w:t>Office Hours</w:t>
      </w:r>
      <w:r w:rsidR="00033C14">
        <w:t xml:space="preserve"> and Location</w:t>
      </w:r>
    </w:p>
    <w:p w14:paraId="1E732625" w14:textId="77777777" w:rsidR="00A83A84" w:rsidRDefault="00A83A84" w:rsidP="00A83A84">
      <w:pPr>
        <w:pStyle w:val="ListParagraph"/>
        <w:numPr>
          <w:ilvl w:val="0"/>
          <w:numId w:val="22"/>
        </w:numPr>
        <w:rPr>
          <w:rFonts w:ascii="Aptos Display" w:hAnsi="Aptos Display"/>
        </w:rPr>
      </w:pPr>
      <w:r w:rsidRPr="62718FFF">
        <w:rPr>
          <w:rFonts w:ascii="Aptos Display" w:hAnsi="Aptos Display"/>
        </w:rPr>
        <w:t>Simmons Hall 105</w:t>
      </w:r>
    </w:p>
    <w:p w14:paraId="428B0BA5" w14:textId="77777777" w:rsidR="00A83A84" w:rsidRPr="00BF66B0" w:rsidRDefault="00A83A84" w:rsidP="00A83A84">
      <w:pPr>
        <w:pStyle w:val="ListParagraph"/>
        <w:numPr>
          <w:ilvl w:val="0"/>
          <w:numId w:val="22"/>
        </w:numPr>
        <w:rPr>
          <w:rFonts w:ascii="Aptos Display" w:hAnsi="Aptos Display"/>
        </w:rPr>
      </w:pPr>
      <w:r w:rsidRPr="62718FFF">
        <w:rPr>
          <w:rFonts w:ascii="Aptos Display" w:hAnsi="Aptos Display"/>
        </w:rPr>
        <w:t>Fall and Spring Semester: Monday through Friday, 8:00 a.m. to 5:00 p.m.</w:t>
      </w:r>
    </w:p>
    <w:p w14:paraId="6B4A873D" w14:textId="77777777" w:rsidR="00A83A84" w:rsidRPr="00BF66B0" w:rsidRDefault="00A83A84" w:rsidP="00A83A84">
      <w:pPr>
        <w:pStyle w:val="ListParagraph"/>
        <w:numPr>
          <w:ilvl w:val="0"/>
          <w:numId w:val="22"/>
        </w:numPr>
        <w:rPr>
          <w:rFonts w:ascii="Aptos Display" w:hAnsi="Aptos Display"/>
        </w:rPr>
      </w:pPr>
      <w:r w:rsidRPr="62718FFF">
        <w:rPr>
          <w:rFonts w:ascii="Aptos Display" w:hAnsi="Aptos Display"/>
        </w:rPr>
        <w:t>Summer: Monday through Friday, 8:00 a.m. to 4:30 p.m.</w:t>
      </w:r>
    </w:p>
    <w:p w14:paraId="750A2B29" w14:textId="77777777" w:rsidR="007B4267" w:rsidRPr="00615289" w:rsidRDefault="007B4267" w:rsidP="007B4267">
      <w:pPr>
        <w:rPr>
          <w:rFonts w:ascii="Aptos Display" w:hAnsi="Aptos Display" w:cs="Times New Roman"/>
          <w:sz w:val="22"/>
          <w:szCs w:val="22"/>
          <w:u w:val="single"/>
        </w:rPr>
      </w:pPr>
    </w:p>
    <w:p w14:paraId="66A141EE" w14:textId="0CD7FEBF" w:rsidR="007B4267" w:rsidRPr="00615289" w:rsidRDefault="007B4267" w:rsidP="009315AF">
      <w:pPr>
        <w:pStyle w:val="Heading2"/>
      </w:pPr>
      <w:r w:rsidRPr="00615289">
        <w:t>Mission</w:t>
      </w:r>
    </w:p>
    <w:p w14:paraId="47A4772E" w14:textId="77777777" w:rsidR="00796958" w:rsidRPr="00BF66B0" w:rsidRDefault="00796958" w:rsidP="00796958">
      <w:pPr>
        <w:rPr>
          <w:rFonts w:ascii="Aptos Display" w:hAnsi="Aptos Display"/>
        </w:rPr>
      </w:pPr>
      <w:r w:rsidRPr="00BF66B0">
        <w:rPr>
          <w:rFonts w:ascii="Aptos Display" w:hAnsi="Aptos Display"/>
        </w:rPr>
        <w:t xml:space="preserve">The mission of the Office of Accessibility at The University of Akron is to provide students with full access to and the opportunity to fully participate in the academic environment at The University of Akron. We are advocates of social justice for students with disabilities and work to end oppression by examining the social, cultural, and institutional barriers to inclusion of all students. We embrace the diversity of our student body and celebrate a culturally sensitive and accessible campus through outreach, partnership, and advocacy with all University of Akron departments. </w:t>
      </w:r>
    </w:p>
    <w:p w14:paraId="0B7CFF9F" w14:textId="77777777" w:rsidR="00796958" w:rsidRPr="00BF66B0" w:rsidRDefault="00796958" w:rsidP="00796958">
      <w:pPr>
        <w:rPr>
          <w:rFonts w:ascii="Aptos Display" w:hAnsi="Aptos Display"/>
        </w:rPr>
      </w:pPr>
    </w:p>
    <w:p w14:paraId="55673D6B" w14:textId="77777777" w:rsidR="00796958" w:rsidRPr="00BF66B0" w:rsidRDefault="00796958" w:rsidP="00796958">
      <w:pPr>
        <w:rPr>
          <w:rFonts w:ascii="Aptos Display" w:hAnsi="Aptos Display"/>
        </w:rPr>
      </w:pPr>
      <w:r w:rsidRPr="00BF66B0">
        <w:rPr>
          <w:rFonts w:ascii="Aptos Display" w:hAnsi="Aptos Display"/>
        </w:rPr>
        <w:t xml:space="preserve">Our goal is to provide reasonable </w:t>
      </w:r>
      <w:proofErr w:type="gramStart"/>
      <w:r w:rsidRPr="00BF66B0">
        <w:rPr>
          <w:rFonts w:ascii="Aptos Display" w:hAnsi="Aptos Display"/>
        </w:rPr>
        <w:t>accommodations</w:t>
      </w:r>
      <w:proofErr w:type="gramEnd"/>
      <w:r w:rsidRPr="00BF66B0">
        <w:rPr>
          <w:rFonts w:ascii="Aptos Display" w:hAnsi="Aptos Display"/>
        </w:rPr>
        <w:t xml:space="preserve"> and a supportive, well-resourced environment for students with disabilities to promote student success in the university environment.  Our mission goes well beyond the legal requirements, including Section 504 of the Rehabilitation Act of 1973, the Americans with Disabilities Act (ADA) of 1990 and the ADA as Amended (2008), and supports the University’s commitment to create an accessible and welcoming environment for all students.</w:t>
      </w:r>
    </w:p>
    <w:p w14:paraId="33B41F90" w14:textId="77777777" w:rsidR="007B4267" w:rsidRPr="00615289" w:rsidRDefault="007B4267" w:rsidP="009315AF">
      <w:pPr>
        <w:pStyle w:val="Heading2"/>
      </w:pPr>
      <w:r w:rsidRPr="00615289">
        <w:t xml:space="preserve">Statement of Compliance </w:t>
      </w:r>
    </w:p>
    <w:p w14:paraId="202BA9D0" w14:textId="77777777" w:rsidR="007B4267" w:rsidRPr="00796958" w:rsidRDefault="007B4267" w:rsidP="007B4267">
      <w:pPr>
        <w:rPr>
          <w:rFonts w:ascii="Aptos Display" w:hAnsi="Aptos Display" w:cs="Times New Roman"/>
          <w:iCs/>
        </w:rPr>
      </w:pPr>
      <w:r w:rsidRPr="00796958">
        <w:rPr>
          <w:rFonts w:ascii="Aptos Display" w:hAnsi="Aptos Display" w:cs="Times New Roman"/>
          <w:iCs/>
        </w:rPr>
        <w:t>Pursuant to the Section 504 of the Rehabilitation Act of 1973, and Title II of the Americans with Disabilities Act (ADA) of 1990, The University of Akron does not discriminate against any student, because of a disability and does not exclude any qualified student with a disability from participation in or from receiving the benefits of the services, programs, or activities of the University.</w:t>
      </w:r>
    </w:p>
    <w:p w14:paraId="4F142E60" w14:textId="77777777" w:rsidR="007B4267" w:rsidRPr="00615289" w:rsidRDefault="007B4267" w:rsidP="009315AF">
      <w:pPr>
        <w:pStyle w:val="Heading2"/>
      </w:pPr>
      <w:r w:rsidRPr="00615289">
        <w:t>Policy for Maintenance and Disclosure of Student Records Related to Disability</w:t>
      </w:r>
    </w:p>
    <w:p w14:paraId="5B703AD2" w14:textId="77777777" w:rsidR="00490D0B" w:rsidRPr="00BF66B0" w:rsidRDefault="00490D0B" w:rsidP="00490D0B">
      <w:pPr>
        <w:rPr>
          <w:rFonts w:ascii="Aptos Display" w:hAnsi="Aptos Display"/>
        </w:rPr>
      </w:pPr>
      <w:r w:rsidRPr="62718FFF">
        <w:rPr>
          <w:rFonts w:ascii="Aptos Display" w:hAnsi="Aptos Display"/>
        </w:rPr>
        <w:t xml:space="preserve">The Office of Accessibility maintains records of a student’s disability according to the guidelines of the Family Educational Rights and Privacy Act (FERPA). These records are maintained in the Office of Accessibility separately from the student’s academic records, which are maintained elsewhere in the institution (Registrar and/or appropriate academic unit).  Records received by the Office of Accessibility that appear to contain information unrelated to the determination and provision of academic </w:t>
      </w:r>
      <w:proofErr w:type="gramStart"/>
      <w:r w:rsidRPr="62718FFF">
        <w:rPr>
          <w:rFonts w:ascii="Aptos Display" w:hAnsi="Aptos Display"/>
        </w:rPr>
        <w:t>accommodations</w:t>
      </w:r>
      <w:proofErr w:type="gramEnd"/>
      <w:r w:rsidRPr="62718FFF">
        <w:rPr>
          <w:rFonts w:ascii="Aptos Display" w:hAnsi="Aptos Display"/>
        </w:rPr>
        <w:t xml:space="preserve">, auxiliary aids and services will be returned to the provider.  Only information which is determined to be related to the disability and provision of academic </w:t>
      </w:r>
      <w:proofErr w:type="gramStart"/>
      <w:r w:rsidRPr="62718FFF">
        <w:rPr>
          <w:rFonts w:ascii="Aptos Display" w:hAnsi="Aptos Display"/>
        </w:rPr>
        <w:t>accommodations</w:t>
      </w:r>
      <w:proofErr w:type="gramEnd"/>
      <w:r w:rsidRPr="62718FFF">
        <w:rPr>
          <w:rFonts w:ascii="Aptos Display" w:hAnsi="Aptos Display"/>
        </w:rPr>
        <w:t xml:space="preserve"> will be retained by the Office of Accessibility.</w:t>
      </w:r>
    </w:p>
    <w:p w14:paraId="7B8D7C2D" w14:textId="77777777" w:rsidR="00490D0B" w:rsidRPr="00BF66B0" w:rsidRDefault="00490D0B" w:rsidP="00490D0B">
      <w:pPr>
        <w:rPr>
          <w:rFonts w:ascii="Aptos Display" w:hAnsi="Aptos Display"/>
        </w:rPr>
      </w:pPr>
    </w:p>
    <w:p w14:paraId="0FB08C25" w14:textId="77777777" w:rsidR="007B4267" w:rsidRPr="00615289" w:rsidRDefault="007B4267" w:rsidP="00490D0B">
      <w:pPr>
        <w:pStyle w:val="Heading2"/>
      </w:pPr>
      <w:r w:rsidRPr="00615289">
        <w:lastRenderedPageBreak/>
        <w:t>Procedure to Request Release or Review of Student Records Related to Disability</w:t>
      </w:r>
    </w:p>
    <w:p w14:paraId="473A2185" w14:textId="77777777" w:rsidR="00393A98" w:rsidRPr="00BF66B0" w:rsidRDefault="00393A98" w:rsidP="00393A98">
      <w:pPr>
        <w:rPr>
          <w:rFonts w:ascii="Aptos Display" w:hAnsi="Aptos Display"/>
        </w:rPr>
      </w:pPr>
      <w:r w:rsidRPr="62718FFF">
        <w:rPr>
          <w:rFonts w:ascii="Aptos Display" w:hAnsi="Aptos Display"/>
        </w:rPr>
        <w:t>The student should request the release or review of information by filling out The University of Akron’s FERPA Release Form in My Akron.  The student may need to schedule an appointment to meet with their Disability Specialist to release or review the requested information.</w:t>
      </w:r>
    </w:p>
    <w:p w14:paraId="1C24CDC6" w14:textId="77777777" w:rsidR="00393A98" w:rsidRPr="00BF66B0" w:rsidRDefault="00393A98" w:rsidP="00393A98">
      <w:pPr>
        <w:rPr>
          <w:rFonts w:ascii="Aptos Display" w:hAnsi="Aptos Display"/>
        </w:rPr>
      </w:pPr>
    </w:p>
    <w:p w14:paraId="4AF6F255" w14:textId="77777777" w:rsidR="00393A98" w:rsidRPr="00BF66B0" w:rsidRDefault="00393A98" w:rsidP="00393A98">
      <w:pPr>
        <w:rPr>
          <w:rFonts w:ascii="Aptos Display" w:hAnsi="Aptos Display"/>
        </w:rPr>
      </w:pPr>
      <w:r w:rsidRPr="62718FFF">
        <w:rPr>
          <w:rFonts w:ascii="Aptos Display" w:hAnsi="Aptos Display"/>
        </w:rPr>
        <w:t>To better support student outcomes, services through the Office of Accessibility are a student-driven process. In most cases, the student will be primarily responsible for all interactions and communications with the Office.  This includes students who have signed a FERPA release form.</w:t>
      </w:r>
    </w:p>
    <w:p w14:paraId="7EBB72B4" w14:textId="77777777" w:rsidR="00393A98" w:rsidRPr="00BF66B0" w:rsidRDefault="00393A98" w:rsidP="00393A98">
      <w:pPr>
        <w:rPr>
          <w:rFonts w:ascii="Aptos Display" w:hAnsi="Aptos Display"/>
        </w:rPr>
      </w:pPr>
      <w:r w:rsidRPr="00BF66B0">
        <w:rPr>
          <w:rFonts w:ascii="Aptos Display" w:hAnsi="Aptos Display"/>
        </w:rPr>
        <w:t xml:space="preserve"> </w:t>
      </w:r>
    </w:p>
    <w:p w14:paraId="782C5CB2" w14:textId="77777777" w:rsidR="00393A98" w:rsidRPr="00BF66B0" w:rsidRDefault="00393A98" w:rsidP="00393A98">
      <w:pPr>
        <w:rPr>
          <w:rFonts w:ascii="Aptos Display" w:hAnsi="Aptos Display"/>
        </w:rPr>
      </w:pPr>
      <w:r w:rsidRPr="00BF66B0">
        <w:rPr>
          <w:rFonts w:ascii="Aptos Display" w:hAnsi="Aptos Display"/>
        </w:rPr>
        <w:t xml:space="preserve">We strive to assist students succeed both during the initial Registration Process and throughout their academic career by utilizing an interactive accommodation process that maintains open lines of communication among students, their instructors, and the Office of Accessibility. To navigate the university environment successfully students should anticipate becoming more independent, including developing or enhancing their ability to self-monitor and mitigate disability-related symptoms, allowing them to navigate successfully the University environment, consistent with established University standards.   </w:t>
      </w:r>
    </w:p>
    <w:p w14:paraId="58ED1BDD" w14:textId="77777777" w:rsidR="00393A98" w:rsidRPr="00BF66B0" w:rsidRDefault="00393A98" w:rsidP="00393A98">
      <w:pPr>
        <w:rPr>
          <w:rFonts w:ascii="Aptos Display" w:hAnsi="Aptos Display"/>
        </w:rPr>
      </w:pPr>
      <w:r w:rsidRPr="00BF66B0">
        <w:rPr>
          <w:rFonts w:ascii="Aptos Display" w:hAnsi="Aptos Display"/>
        </w:rPr>
        <w:t xml:space="preserve"> </w:t>
      </w:r>
    </w:p>
    <w:p w14:paraId="1B52C93A" w14:textId="77777777" w:rsidR="00393A98" w:rsidRPr="00BF66B0" w:rsidRDefault="00393A98" w:rsidP="00393A98">
      <w:pPr>
        <w:rPr>
          <w:rFonts w:ascii="Aptos Display" w:hAnsi="Aptos Display"/>
        </w:rPr>
      </w:pPr>
      <w:r w:rsidRPr="00BF66B0">
        <w:rPr>
          <w:rFonts w:ascii="Aptos Display" w:hAnsi="Aptos Display"/>
        </w:rPr>
        <w:t xml:space="preserve">While all interactions with this Office ultimately will be </w:t>
      </w:r>
      <w:proofErr w:type="gramStart"/>
      <w:r w:rsidRPr="00BF66B0">
        <w:rPr>
          <w:rFonts w:ascii="Aptos Display" w:hAnsi="Aptos Display"/>
        </w:rPr>
        <w:t>at</w:t>
      </w:r>
      <w:proofErr w:type="gramEnd"/>
      <w:r w:rsidRPr="00BF66B0">
        <w:rPr>
          <w:rFonts w:ascii="Aptos Display" w:hAnsi="Aptos Display"/>
        </w:rPr>
        <w:t xml:space="preserve"> the direction of, and will directly include, the student receiving services, students under the age of 18, or with a Power of Attorney in place, will have greater flexibility as to who may on the student’s behalf. We recognize and value the support provided by parents and significant others in the student’s life and understand that they too may be transitioning to a different, less directive role. We encourage students to continue to utilize their support system, while independently navigating accommodation policy and procedure on campus and with their assigned Disability Specialist.</w:t>
      </w:r>
    </w:p>
    <w:p w14:paraId="1F14128E" w14:textId="77777777" w:rsidR="007B4267" w:rsidRPr="00615289" w:rsidRDefault="007B4267" w:rsidP="007B4267">
      <w:pPr>
        <w:widowControl/>
        <w:spacing w:after="200" w:line="276" w:lineRule="auto"/>
        <w:ind w:left="0"/>
        <w:rPr>
          <w:rFonts w:ascii="Aptos Display" w:hAnsi="Aptos Display" w:cs="Times New Roman"/>
        </w:rPr>
      </w:pPr>
      <w:r w:rsidRPr="00615289">
        <w:rPr>
          <w:rFonts w:ascii="Aptos Display" w:hAnsi="Aptos Display" w:cs="Times New Roman"/>
        </w:rPr>
        <w:br w:type="page"/>
      </w:r>
    </w:p>
    <w:p w14:paraId="06BFCE33" w14:textId="77777777" w:rsidR="003F1EDD" w:rsidRPr="00BF66B0" w:rsidRDefault="003F1EDD" w:rsidP="003F1EDD">
      <w:pPr>
        <w:pStyle w:val="Heading2"/>
      </w:pPr>
      <w:r w:rsidRPr="00BF66B0">
        <w:lastRenderedPageBreak/>
        <w:t>What are Accommodations?</w:t>
      </w:r>
    </w:p>
    <w:p w14:paraId="07563174" w14:textId="77777777" w:rsidR="003F1EDD" w:rsidRPr="00BF66B0" w:rsidRDefault="003F1EDD" w:rsidP="003F1EDD">
      <w:pPr>
        <w:rPr>
          <w:rFonts w:ascii="Aptos Display" w:hAnsi="Aptos Display"/>
        </w:rPr>
      </w:pPr>
      <w:proofErr w:type="gramStart"/>
      <w:r w:rsidRPr="62718FFF">
        <w:rPr>
          <w:rFonts w:ascii="Aptos Display" w:hAnsi="Aptos Display"/>
        </w:rPr>
        <w:t>An accommodation</w:t>
      </w:r>
      <w:proofErr w:type="gramEnd"/>
      <w:r w:rsidRPr="62718FFF">
        <w:rPr>
          <w:rFonts w:ascii="Aptos Display" w:hAnsi="Aptos Display"/>
        </w:rPr>
        <w:t xml:space="preserve"> is a support put in place for a course, program, service, job, activity, or facility designed to eliminate or minimize disability-related barriers. There are many ways to accommodate a situation or activity. </w:t>
      </w:r>
      <w:proofErr w:type="gramStart"/>
      <w:r w:rsidRPr="62718FFF">
        <w:rPr>
          <w:rFonts w:ascii="Aptos Display" w:hAnsi="Aptos Display"/>
        </w:rPr>
        <w:t>Accommodations</w:t>
      </w:r>
      <w:proofErr w:type="gramEnd"/>
      <w:r w:rsidRPr="62718FFF">
        <w:rPr>
          <w:rFonts w:ascii="Aptos Display" w:hAnsi="Aptos Display"/>
        </w:rPr>
        <w:t xml:space="preserve"> vary based on individual circumstances and disability-related documentation.</w:t>
      </w:r>
    </w:p>
    <w:p w14:paraId="10B3E817" w14:textId="77777777" w:rsidR="003F1EDD" w:rsidRPr="00BF66B0" w:rsidRDefault="003F1EDD" w:rsidP="003F1EDD">
      <w:pPr>
        <w:rPr>
          <w:rFonts w:ascii="Aptos Display" w:hAnsi="Aptos Display"/>
        </w:rPr>
      </w:pPr>
    </w:p>
    <w:p w14:paraId="60DB6FA1" w14:textId="77777777" w:rsidR="003F1EDD" w:rsidRPr="00BF66B0" w:rsidRDefault="003F1EDD" w:rsidP="003F1EDD">
      <w:pPr>
        <w:rPr>
          <w:rFonts w:ascii="Aptos Display" w:hAnsi="Aptos Display"/>
        </w:rPr>
      </w:pPr>
      <w:r w:rsidRPr="00BF66B0">
        <w:rPr>
          <w:rFonts w:ascii="Aptos Display" w:hAnsi="Aptos Display"/>
        </w:rPr>
        <w:t xml:space="preserve">For </w:t>
      </w:r>
      <w:proofErr w:type="gramStart"/>
      <w:r w:rsidRPr="00BF66B0">
        <w:rPr>
          <w:rFonts w:ascii="Aptos Display" w:hAnsi="Aptos Display"/>
        </w:rPr>
        <w:t>an accommodation</w:t>
      </w:r>
      <w:proofErr w:type="gramEnd"/>
      <w:r w:rsidRPr="00BF66B0">
        <w:rPr>
          <w:rFonts w:ascii="Aptos Display" w:hAnsi="Aptos Display"/>
        </w:rPr>
        <w:t xml:space="preserve"> to be considered, it must not:</w:t>
      </w:r>
    </w:p>
    <w:p w14:paraId="5D5652F2" w14:textId="77777777" w:rsidR="003F1EDD" w:rsidRPr="00A75C4C" w:rsidRDefault="003F1EDD" w:rsidP="003F1EDD">
      <w:pPr>
        <w:pStyle w:val="ListParagraph"/>
        <w:numPr>
          <w:ilvl w:val="0"/>
          <w:numId w:val="23"/>
        </w:numPr>
        <w:rPr>
          <w:rFonts w:ascii="Aptos Display" w:hAnsi="Aptos Display"/>
        </w:rPr>
      </w:pPr>
      <w:r w:rsidRPr="00A75C4C">
        <w:rPr>
          <w:rFonts w:ascii="Aptos Display" w:hAnsi="Aptos Display"/>
        </w:rPr>
        <w:t>Compromise the essential requirements of a course, program, job, activity, or facility.</w:t>
      </w:r>
    </w:p>
    <w:p w14:paraId="53B8F77D" w14:textId="77777777" w:rsidR="003F1EDD" w:rsidRPr="00A75C4C" w:rsidRDefault="003F1EDD" w:rsidP="003F1EDD">
      <w:pPr>
        <w:pStyle w:val="ListParagraph"/>
        <w:numPr>
          <w:ilvl w:val="0"/>
          <w:numId w:val="23"/>
        </w:numPr>
        <w:rPr>
          <w:rFonts w:ascii="Aptos Display" w:hAnsi="Aptos Display"/>
        </w:rPr>
      </w:pPr>
      <w:r w:rsidRPr="00A75C4C">
        <w:rPr>
          <w:rFonts w:ascii="Aptos Display" w:hAnsi="Aptos Display"/>
        </w:rPr>
        <w:t>Cause an undue administrative or financial hardship.</w:t>
      </w:r>
    </w:p>
    <w:p w14:paraId="79FB4DA0" w14:textId="77777777" w:rsidR="003F1EDD" w:rsidRPr="00A75C4C" w:rsidRDefault="003F1EDD" w:rsidP="003F1EDD">
      <w:pPr>
        <w:pStyle w:val="ListParagraph"/>
        <w:numPr>
          <w:ilvl w:val="0"/>
          <w:numId w:val="23"/>
        </w:numPr>
        <w:rPr>
          <w:rFonts w:ascii="Aptos Display" w:hAnsi="Aptos Display"/>
        </w:rPr>
      </w:pPr>
      <w:r w:rsidRPr="62718FFF">
        <w:rPr>
          <w:rFonts w:ascii="Aptos Display" w:hAnsi="Aptos Display"/>
        </w:rPr>
        <w:t>Compromise safety to students or others.</w:t>
      </w:r>
    </w:p>
    <w:p w14:paraId="38DDDD73" w14:textId="77777777" w:rsidR="003F1EDD" w:rsidRPr="00A75C4C" w:rsidRDefault="003F1EDD" w:rsidP="003F1EDD">
      <w:pPr>
        <w:pStyle w:val="ListParagraph"/>
        <w:numPr>
          <w:ilvl w:val="0"/>
          <w:numId w:val="23"/>
        </w:numPr>
        <w:rPr>
          <w:rFonts w:ascii="Aptos Display" w:hAnsi="Aptos Display"/>
        </w:rPr>
      </w:pPr>
      <w:r w:rsidRPr="00A75C4C">
        <w:rPr>
          <w:rFonts w:ascii="Aptos Display" w:hAnsi="Aptos Display"/>
        </w:rPr>
        <w:t>Fundamentally alter a course or program.</w:t>
      </w:r>
    </w:p>
    <w:p w14:paraId="32855507" w14:textId="77777777" w:rsidR="003F1EDD" w:rsidRPr="00BF66B0" w:rsidRDefault="003F1EDD" w:rsidP="003F1EDD">
      <w:pPr>
        <w:rPr>
          <w:rFonts w:ascii="Aptos Display" w:hAnsi="Aptos Display"/>
        </w:rPr>
      </w:pPr>
    </w:p>
    <w:p w14:paraId="401BB5A0" w14:textId="77777777" w:rsidR="003F1EDD" w:rsidRDefault="003F1EDD" w:rsidP="003F1EDD">
      <w:pPr>
        <w:rPr>
          <w:rFonts w:ascii="Aptos Display" w:hAnsi="Aptos Display"/>
        </w:rPr>
      </w:pPr>
      <w:bookmarkStart w:id="0" w:name="_Int_GEQ40mYf"/>
      <w:proofErr w:type="gramStart"/>
      <w:r w:rsidRPr="62718FFF">
        <w:rPr>
          <w:rFonts w:ascii="Aptos Display" w:hAnsi="Aptos Display"/>
        </w:rPr>
        <w:t>Accommodations are</w:t>
      </w:r>
      <w:bookmarkEnd w:id="0"/>
      <w:proofErr w:type="gramEnd"/>
      <w:r w:rsidRPr="62718FFF">
        <w:rPr>
          <w:rFonts w:ascii="Aptos Display" w:hAnsi="Aptos Display"/>
        </w:rPr>
        <w:t xml:space="preserve"> NOT retroactive. This means that services and accommodations apply only from the point at which the student requests the accommodation(s) AND communicates the desire to use each approved </w:t>
      </w:r>
      <w:bookmarkStart w:id="1" w:name="_Int_xiONhKzU"/>
      <w:proofErr w:type="gramStart"/>
      <w:r w:rsidRPr="62718FFF">
        <w:rPr>
          <w:rFonts w:ascii="Aptos Display" w:hAnsi="Aptos Display"/>
        </w:rPr>
        <w:t>accommodations</w:t>
      </w:r>
      <w:bookmarkEnd w:id="1"/>
      <w:proofErr w:type="gramEnd"/>
      <w:r w:rsidRPr="62718FFF">
        <w:rPr>
          <w:rFonts w:ascii="Aptos Display" w:hAnsi="Aptos Display"/>
        </w:rPr>
        <w:t>.</w:t>
      </w:r>
    </w:p>
    <w:p w14:paraId="41A5E04D" w14:textId="77777777" w:rsidR="00073B75" w:rsidRPr="00BF66B0" w:rsidRDefault="00073B75" w:rsidP="00073B75">
      <w:pPr>
        <w:pStyle w:val="Heading2"/>
      </w:pPr>
      <w:r>
        <w:t>Process of</w:t>
      </w:r>
      <w:r w:rsidRPr="00BF66B0">
        <w:t xml:space="preserve"> Requesting </w:t>
      </w:r>
      <w:r>
        <w:t xml:space="preserve">and Utilizing </w:t>
      </w:r>
      <w:r w:rsidRPr="00BF66B0">
        <w:t xml:space="preserve">Accommodations </w:t>
      </w:r>
    </w:p>
    <w:p w14:paraId="374ECE84" w14:textId="77777777" w:rsidR="00D21DEF" w:rsidRPr="00D21DEF" w:rsidRDefault="00073B75" w:rsidP="00D21DEF">
      <w:pPr>
        <w:pStyle w:val="ListParagraph"/>
        <w:numPr>
          <w:ilvl w:val="0"/>
          <w:numId w:val="24"/>
        </w:numPr>
        <w:rPr>
          <w:rFonts w:ascii="Aptos Display" w:hAnsi="Aptos Display" w:cs="Times New Roman"/>
        </w:rPr>
      </w:pPr>
      <w:r w:rsidRPr="00D21DEF">
        <w:rPr>
          <w:rFonts w:ascii="Aptos Display" w:hAnsi="Aptos Display"/>
        </w:rPr>
        <w:t>Schedule classes once the registration date is open.</w:t>
      </w:r>
      <w:r w:rsidRPr="00D21DEF">
        <w:rPr>
          <w:rFonts w:ascii="Aptos Display" w:hAnsi="Aptos Display"/>
        </w:rPr>
        <w:t xml:space="preserve"> </w:t>
      </w:r>
      <w:r w:rsidRPr="00D21DEF">
        <w:rPr>
          <w:rFonts w:ascii="Aptos Display" w:hAnsi="Aptos Display" w:cs="Times New Roman"/>
        </w:rPr>
        <w:t>It is important to follow Law School instructions on how and when to schedule classes.</w:t>
      </w:r>
      <w:r w:rsidRPr="00D21DEF">
        <w:rPr>
          <w:rFonts w:ascii="Aptos Display" w:hAnsi="Aptos Display" w:cs="Times New Roman"/>
        </w:rPr>
        <w:t xml:space="preserve"> </w:t>
      </w:r>
      <w:r w:rsidR="00D21DEF" w:rsidRPr="00D21DEF">
        <w:rPr>
          <w:rFonts w:ascii="Aptos Display" w:hAnsi="Aptos Display" w:cs="Times New Roman"/>
        </w:rPr>
        <w:t>Law students should work directly with </w:t>
      </w:r>
      <w:r w:rsidR="00D21DEF" w:rsidRPr="00D21DEF">
        <w:rPr>
          <w:rFonts w:ascii="Aptos Display" w:hAnsi="Aptos Display" w:cs="Times New Roman"/>
          <w:b/>
          <w:bCs/>
        </w:rPr>
        <w:t>the Law Student Affairs Office (Dean Costigan or Melissa Kress) </w:t>
      </w:r>
      <w:r w:rsidR="00D21DEF" w:rsidRPr="00D21DEF">
        <w:rPr>
          <w:rFonts w:ascii="Aptos Display" w:hAnsi="Aptos Display" w:cs="Times New Roman"/>
        </w:rPr>
        <w:t>when scheduling classes.</w:t>
      </w:r>
    </w:p>
    <w:p w14:paraId="55D604F6" w14:textId="16BFA803" w:rsidR="00073B75" w:rsidRPr="00D21DEF" w:rsidRDefault="00073B75" w:rsidP="00073B75">
      <w:pPr>
        <w:pStyle w:val="ListParagraph"/>
        <w:numPr>
          <w:ilvl w:val="0"/>
          <w:numId w:val="24"/>
        </w:numPr>
        <w:rPr>
          <w:rFonts w:ascii="Aptos Display" w:hAnsi="Aptos Display" w:cs="Times New Roman"/>
        </w:rPr>
      </w:pPr>
      <w:r w:rsidRPr="00D21DEF">
        <w:rPr>
          <w:rFonts w:ascii="Aptos Display" w:hAnsi="Aptos Display"/>
        </w:rPr>
        <w:t>Know the deadlines for accommodation requests. If a deadline is missed, services will not be denied. However, they may take significantly longer to implement.</w:t>
      </w:r>
      <w:r w:rsidRPr="00D21DEF">
        <w:rPr>
          <w:rFonts w:ascii="Aptos Display" w:hAnsi="Aptos Display"/>
        </w:rPr>
        <w:t xml:space="preserve"> </w:t>
      </w:r>
      <w:r w:rsidRPr="00D21DEF">
        <w:rPr>
          <w:rFonts w:ascii="Aptos Display" w:hAnsi="Aptos Display" w:cs="Times New Roman"/>
        </w:rPr>
        <w:t xml:space="preserve">Law students should contact </w:t>
      </w:r>
      <w:r w:rsidRPr="00D21DEF">
        <w:rPr>
          <w:rFonts w:ascii="Aptos Display" w:hAnsi="Aptos Display" w:cs="Times New Roman"/>
          <w:b/>
          <w:bCs/>
        </w:rPr>
        <w:t>Melissa</w:t>
      </w:r>
      <w:r w:rsidRPr="00D21DEF">
        <w:rPr>
          <w:rFonts w:ascii="Aptos Display" w:hAnsi="Aptos Display" w:cs="Times New Roman"/>
        </w:rPr>
        <w:t xml:space="preserve"> </w:t>
      </w:r>
      <w:r w:rsidRPr="00D21DEF">
        <w:rPr>
          <w:rFonts w:ascii="Aptos Display" w:hAnsi="Aptos Display" w:cs="Times New Roman"/>
          <w:b/>
          <w:bCs/>
        </w:rPr>
        <w:t>Kress</w:t>
      </w:r>
      <w:r w:rsidRPr="00D21DEF">
        <w:rPr>
          <w:rFonts w:ascii="Aptos Display" w:hAnsi="Aptos Display" w:cs="Times New Roman"/>
        </w:rPr>
        <w:t xml:space="preserve"> and the Office of Accessibility to discuss deadlines.</w:t>
      </w:r>
    </w:p>
    <w:p w14:paraId="139D7F4B" w14:textId="77777777" w:rsidR="00073B75" w:rsidRDefault="00073B75" w:rsidP="00073B75">
      <w:pPr>
        <w:pStyle w:val="ListParagraph"/>
        <w:numPr>
          <w:ilvl w:val="0"/>
          <w:numId w:val="24"/>
        </w:numPr>
        <w:rPr>
          <w:rFonts w:ascii="Aptos Display" w:hAnsi="Aptos Display"/>
        </w:rPr>
      </w:pPr>
      <w:r w:rsidRPr="62718FFF">
        <w:rPr>
          <w:rFonts w:ascii="Aptos Display" w:hAnsi="Aptos Display"/>
        </w:rPr>
        <w:t xml:space="preserve">Request </w:t>
      </w:r>
      <w:bookmarkStart w:id="2" w:name="_Int_E4t1EMJm"/>
      <w:proofErr w:type="gramStart"/>
      <w:r w:rsidRPr="62718FFF">
        <w:rPr>
          <w:rFonts w:ascii="Aptos Display" w:hAnsi="Aptos Display"/>
        </w:rPr>
        <w:t>accommodations</w:t>
      </w:r>
      <w:bookmarkEnd w:id="2"/>
      <w:proofErr w:type="gramEnd"/>
      <w:r w:rsidRPr="62718FFF">
        <w:rPr>
          <w:rFonts w:ascii="Aptos Display" w:hAnsi="Aptos Display"/>
        </w:rPr>
        <w:t xml:space="preserve"> through STARS. If there is a schedule change, it is the student’s responsibility to update the accommodation requests in STARS</w:t>
      </w:r>
    </w:p>
    <w:p w14:paraId="1C292482" w14:textId="77777777" w:rsidR="00073B75" w:rsidRDefault="00073B75" w:rsidP="00073B75">
      <w:pPr>
        <w:pStyle w:val="ListParagraph"/>
        <w:numPr>
          <w:ilvl w:val="0"/>
          <w:numId w:val="24"/>
        </w:numPr>
        <w:rPr>
          <w:rFonts w:ascii="Aptos Display" w:hAnsi="Aptos Display"/>
        </w:rPr>
      </w:pPr>
      <w:r w:rsidRPr="62718FFF">
        <w:rPr>
          <w:rFonts w:ascii="Aptos Display" w:hAnsi="Aptos Display"/>
        </w:rPr>
        <w:t>Accommodation letters, the formal description of services and accommodations students are eligible to receive, are emailed to instructors and/or department appointees one week before the semester starts, if requested in advance. Accommodation letters can be emailed at any time throughout the semester upon request.</w:t>
      </w:r>
    </w:p>
    <w:p w14:paraId="58A96767" w14:textId="77777777" w:rsidR="002B5FE3" w:rsidRPr="00615289" w:rsidRDefault="002B5FE3" w:rsidP="002B5FE3">
      <w:pPr>
        <w:pStyle w:val="ListParagraph"/>
        <w:numPr>
          <w:ilvl w:val="0"/>
          <w:numId w:val="24"/>
        </w:numPr>
        <w:rPr>
          <w:rFonts w:ascii="Aptos Display" w:hAnsi="Aptos Display" w:cs="Times New Roman"/>
        </w:rPr>
      </w:pPr>
      <w:r w:rsidRPr="00615289">
        <w:rPr>
          <w:rFonts w:ascii="Aptos Display" w:hAnsi="Aptos Display" w:cs="Times New Roman"/>
        </w:rPr>
        <w:t xml:space="preserve">After registering with the Office of Accessibility, each student should take steps to implement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and maintain good communication with their instructors, the Office of Law Student Affairs and the Office of Accessibility. Accommodations may not conflict with the essential elements required to successfully complete the course for compliance with the American Bar Association. </w:t>
      </w:r>
    </w:p>
    <w:p w14:paraId="174845A4" w14:textId="77777777" w:rsidR="00073B75" w:rsidRDefault="00073B75" w:rsidP="00073B75">
      <w:pPr>
        <w:pStyle w:val="ListParagraph"/>
        <w:numPr>
          <w:ilvl w:val="0"/>
          <w:numId w:val="24"/>
        </w:numPr>
        <w:rPr>
          <w:rFonts w:ascii="Aptos Display" w:hAnsi="Aptos Display"/>
        </w:rPr>
      </w:pPr>
      <w:r w:rsidRPr="62718FFF">
        <w:rPr>
          <w:rFonts w:ascii="Aptos Display" w:hAnsi="Aptos Display"/>
        </w:rPr>
        <w:t>In the case of attendance or assignment accommodation(s), students must complete the Flex Plan in STARS along with notifying the instructor in advance for each instance in which the accommodation will be used. All required agreements between the student, the instructor and/or department appointee, and the Office of Accessibility are to be completed within the first two weeks of the accommodation letter being sent. If the agreements are not completed, we will assume the student does not need the associated accommodation. If there are issues when requesting instructor and/or department appointees to discuss the required agreements, immediately contact the Office of Accessibility for assistance.</w:t>
      </w:r>
    </w:p>
    <w:p w14:paraId="4AA453B5" w14:textId="77777777" w:rsidR="00073B75" w:rsidRDefault="00073B75" w:rsidP="00073B75">
      <w:pPr>
        <w:pStyle w:val="ListParagraph"/>
        <w:numPr>
          <w:ilvl w:val="0"/>
          <w:numId w:val="24"/>
        </w:numPr>
        <w:rPr>
          <w:rFonts w:ascii="Aptos Display" w:hAnsi="Aptos Display"/>
        </w:rPr>
      </w:pPr>
      <w:r w:rsidRPr="62718FFF">
        <w:rPr>
          <w:rFonts w:ascii="Aptos Display" w:hAnsi="Aptos Display"/>
        </w:rPr>
        <w:t>Contact the assigned Disability Specialist with any questions.</w:t>
      </w:r>
    </w:p>
    <w:p w14:paraId="44BB37E8" w14:textId="77777777" w:rsidR="00994A78" w:rsidRDefault="00994A78" w:rsidP="00994A78">
      <w:pPr>
        <w:rPr>
          <w:rFonts w:ascii="Aptos Display" w:hAnsi="Aptos Display"/>
        </w:rPr>
      </w:pPr>
    </w:p>
    <w:p w14:paraId="2A3DD5EC" w14:textId="77777777" w:rsidR="00994A78" w:rsidRDefault="00994A78" w:rsidP="00994A78">
      <w:pPr>
        <w:pStyle w:val="Heading2"/>
      </w:pPr>
      <w:r>
        <w:t>Requesting Additional Accommodations</w:t>
      </w:r>
    </w:p>
    <w:p w14:paraId="21449355" w14:textId="77777777" w:rsidR="00994A78" w:rsidRPr="002716CE" w:rsidRDefault="00994A78" w:rsidP="00994A78">
      <w:pPr>
        <w:pStyle w:val="ListParagraph"/>
        <w:numPr>
          <w:ilvl w:val="0"/>
          <w:numId w:val="25"/>
        </w:numPr>
        <w:rPr>
          <w:rFonts w:ascii="Aptos Display" w:hAnsi="Aptos Display" w:cstheme="minorBidi"/>
        </w:rPr>
      </w:pPr>
      <w:r w:rsidRPr="62718FFF">
        <w:rPr>
          <w:rFonts w:ascii="Aptos Display" w:hAnsi="Aptos Display"/>
        </w:rPr>
        <w:t>Students can submit additional documentation through the Additional Documentation form within STARS.  Students should utilize this form when needing to submit additional documentation.  Students may consider submitting additional documentation for many different reasons.  These reasons may include, but are not limited to:</w:t>
      </w:r>
    </w:p>
    <w:p w14:paraId="5ED4DA20" w14:textId="77777777" w:rsidR="00994A78" w:rsidRDefault="00994A78" w:rsidP="00994A78">
      <w:pPr>
        <w:pStyle w:val="ListParagraph"/>
        <w:numPr>
          <w:ilvl w:val="1"/>
          <w:numId w:val="25"/>
        </w:numPr>
        <w:rPr>
          <w:rFonts w:ascii="Aptos Display" w:hAnsi="Aptos Display"/>
        </w:rPr>
      </w:pPr>
      <w:r w:rsidRPr="62718FFF">
        <w:rPr>
          <w:rFonts w:ascii="Aptos Display" w:hAnsi="Aptos Display"/>
        </w:rPr>
        <w:t>Additional disability diagnosis</w:t>
      </w:r>
    </w:p>
    <w:p w14:paraId="26C0EAF2" w14:textId="77777777" w:rsidR="00994A78" w:rsidRDefault="00994A78" w:rsidP="00994A78">
      <w:pPr>
        <w:pStyle w:val="ListParagraph"/>
        <w:numPr>
          <w:ilvl w:val="1"/>
          <w:numId w:val="25"/>
        </w:numPr>
        <w:rPr>
          <w:rFonts w:ascii="Aptos Display" w:hAnsi="Aptos Display"/>
        </w:rPr>
      </w:pPr>
      <w:r w:rsidRPr="62718FFF">
        <w:rPr>
          <w:rFonts w:ascii="Aptos Display" w:hAnsi="Aptos Display"/>
        </w:rPr>
        <w:t>Exacerbation of current disability related symptoms</w:t>
      </w:r>
    </w:p>
    <w:p w14:paraId="52022047" w14:textId="77777777" w:rsidR="00994A78" w:rsidRDefault="00994A78" w:rsidP="00994A78">
      <w:pPr>
        <w:pStyle w:val="ListParagraph"/>
        <w:numPr>
          <w:ilvl w:val="1"/>
          <w:numId w:val="25"/>
        </w:numPr>
        <w:rPr>
          <w:rFonts w:ascii="Aptos Display" w:hAnsi="Aptos Display"/>
        </w:rPr>
      </w:pPr>
      <w:r w:rsidRPr="62718FFF">
        <w:rPr>
          <w:rFonts w:ascii="Aptos Display" w:hAnsi="Aptos Display"/>
        </w:rPr>
        <w:lastRenderedPageBreak/>
        <w:t xml:space="preserve">Requesting </w:t>
      </w:r>
      <w:proofErr w:type="gramStart"/>
      <w:r w:rsidRPr="62718FFF">
        <w:rPr>
          <w:rFonts w:ascii="Aptos Display" w:hAnsi="Aptos Display"/>
        </w:rPr>
        <w:t>a new</w:t>
      </w:r>
      <w:proofErr w:type="gramEnd"/>
      <w:r w:rsidRPr="62718FFF">
        <w:rPr>
          <w:rFonts w:ascii="Aptos Display" w:hAnsi="Aptos Display"/>
        </w:rPr>
        <w:t xml:space="preserve"> accommodation</w:t>
      </w:r>
    </w:p>
    <w:p w14:paraId="369D1FE1" w14:textId="77777777" w:rsidR="00994A78" w:rsidRDefault="00994A78" w:rsidP="00994A78">
      <w:pPr>
        <w:pStyle w:val="ListParagraph"/>
        <w:numPr>
          <w:ilvl w:val="1"/>
          <w:numId w:val="25"/>
        </w:numPr>
        <w:rPr>
          <w:rFonts w:ascii="Aptos Display" w:hAnsi="Aptos Display"/>
        </w:rPr>
      </w:pPr>
      <w:r w:rsidRPr="62718FFF">
        <w:rPr>
          <w:rFonts w:ascii="Aptos Display" w:hAnsi="Aptos Display"/>
        </w:rPr>
        <w:t>Submitting documentation for the review of Provisional status</w:t>
      </w:r>
    </w:p>
    <w:p w14:paraId="44DCDDA5" w14:textId="77777777" w:rsidR="00994A78" w:rsidRDefault="00994A78" w:rsidP="00994A78">
      <w:pPr>
        <w:pStyle w:val="ListParagraph"/>
        <w:numPr>
          <w:ilvl w:val="1"/>
          <w:numId w:val="25"/>
        </w:numPr>
        <w:rPr>
          <w:rFonts w:ascii="Aptos Display" w:hAnsi="Aptos Display"/>
        </w:rPr>
      </w:pPr>
      <w:r w:rsidRPr="62718FFF">
        <w:rPr>
          <w:rFonts w:ascii="Aptos Display" w:hAnsi="Aptos Display"/>
        </w:rPr>
        <w:t>Sustained a Temporary Medical Condition (broken bone, concussion, unexpected hospitalization)</w:t>
      </w:r>
    </w:p>
    <w:p w14:paraId="682FD3C9" w14:textId="77777777" w:rsidR="00994A78" w:rsidRPr="00BF66B0" w:rsidRDefault="00994A78" w:rsidP="00994A78">
      <w:pPr>
        <w:pStyle w:val="ListParagraph"/>
        <w:numPr>
          <w:ilvl w:val="0"/>
          <w:numId w:val="23"/>
        </w:numPr>
        <w:rPr>
          <w:rFonts w:ascii="Aptos Display" w:hAnsi="Aptos Display"/>
        </w:rPr>
      </w:pPr>
      <w:r w:rsidRPr="62718FFF">
        <w:rPr>
          <w:rFonts w:ascii="Aptos Display" w:hAnsi="Aptos Display"/>
        </w:rPr>
        <w:t>Students should upload current, disability-related documentation of their disability(</w:t>
      </w:r>
      <w:proofErr w:type="spellStart"/>
      <w:r w:rsidRPr="62718FFF">
        <w:rPr>
          <w:rFonts w:ascii="Aptos Display" w:hAnsi="Aptos Display"/>
        </w:rPr>
        <w:t>ies</w:t>
      </w:r>
      <w:proofErr w:type="spellEnd"/>
      <w:r w:rsidRPr="62718FFF">
        <w:rPr>
          <w:rFonts w:ascii="Aptos Display" w:hAnsi="Aptos Display"/>
        </w:rPr>
        <w:t xml:space="preserve">) to STARS completed by a qualified professional. The Office of Accessibility has disability verification forms available online. The Office of Accessibility will not accept disability-related documentation from treatment professionals who are related, in any way, to the student </w:t>
      </w:r>
      <w:proofErr w:type="gramStart"/>
      <w:r w:rsidRPr="62718FFF">
        <w:rPr>
          <w:rFonts w:ascii="Aptos Display" w:hAnsi="Aptos Display"/>
        </w:rPr>
        <w:t>requesting</w:t>
      </w:r>
      <w:proofErr w:type="gramEnd"/>
      <w:r w:rsidRPr="62718FFF">
        <w:rPr>
          <w:rFonts w:ascii="Aptos Display" w:hAnsi="Aptos Display"/>
        </w:rPr>
        <w:t xml:space="preserve"> services. Students are encouraged to contact their Disability Specialist with questions or to discuss the process of submitting additional documentation.</w:t>
      </w:r>
    </w:p>
    <w:p w14:paraId="0DDCC5DA" w14:textId="77777777" w:rsidR="00994A78" w:rsidRDefault="00994A78" w:rsidP="00994A78">
      <w:pPr>
        <w:pStyle w:val="ListParagraph"/>
        <w:numPr>
          <w:ilvl w:val="0"/>
          <w:numId w:val="23"/>
        </w:numPr>
        <w:rPr>
          <w:rFonts w:ascii="Aptos Display" w:hAnsi="Aptos Display"/>
        </w:rPr>
      </w:pPr>
      <w:r w:rsidRPr="62718FFF">
        <w:rPr>
          <w:rFonts w:ascii="Aptos Display" w:hAnsi="Aptos Display"/>
        </w:rPr>
        <w:t xml:space="preserve">Please be aware that students are eligible for non-academic </w:t>
      </w:r>
      <w:proofErr w:type="gramStart"/>
      <w:r w:rsidRPr="62718FFF">
        <w:rPr>
          <w:rFonts w:ascii="Aptos Display" w:hAnsi="Aptos Display"/>
        </w:rPr>
        <w:t>accommodations</w:t>
      </w:r>
      <w:proofErr w:type="gramEnd"/>
      <w:r w:rsidRPr="62718FFF">
        <w:rPr>
          <w:rFonts w:ascii="Aptos Display" w:hAnsi="Aptos Display"/>
        </w:rPr>
        <w:t xml:space="preserve">.  This may include </w:t>
      </w:r>
      <w:proofErr w:type="gramStart"/>
      <w:r w:rsidRPr="62718FFF">
        <w:rPr>
          <w:rFonts w:ascii="Aptos Display" w:hAnsi="Aptos Display"/>
        </w:rPr>
        <w:t>accommodations</w:t>
      </w:r>
      <w:proofErr w:type="gramEnd"/>
      <w:r w:rsidRPr="62718FFF">
        <w:rPr>
          <w:rFonts w:ascii="Aptos Display" w:hAnsi="Aptos Display"/>
        </w:rPr>
        <w:t xml:space="preserve"> in student organizations, Student Recreation &amp; Wellness Services, and student hearing proceedings which may include Student Conduct and Community Standards, Title IV, or other university related programs.  When requesting </w:t>
      </w:r>
      <w:proofErr w:type="gramStart"/>
      <w:r w:rsidRPr="62718FFF">
        <w:rPr>
          <w:rFonts w:ascii="Aptos Display" w:hAnsi="Aptos Display"/>
        </w:rPr>
        <w:t>accommodations</w:t>
      </w:r>
      <w:proofErr w:type="gramEnd"/>
      <w:r w:rsidRPr="62718FFF">
        <w:rPr>
          <w:rFonts w:ascii="Aptos Display" w:hAnsi="Aptos Display"/>
        </w:rPr>
        <w:t xml:space="preserve"> for these university sponsored events and proceedings, registered students should complete the Additional Documentation Process within their STARS account within a minimum of one month prior to the scheduled occurrence.   </w:t>
      </w:r>
    </w:p>
    <w:p w14:paraId="0C581582" w14:textId="77777777" w:rsidR="00994A78" w:rsidRPr="00994A78" w:rsidRDefault="00994A78" w:rsidP="00994A78">
      <w:pPr>
        <w:rPr>
          <w:rFonts w:ascii="Aptos Display" w:hAnsi="Aptos Display"/>
        </w:rPr>
      </w:pPr>
    </w:p>
    <w:p w14:paraId="62601503" w14:textId="77777777" w:rsidR="007B4267" w:rsidRPr="00615289" w:rsidRDefault="007B4267" w:rsidP="007B4267">
      <w:pPr>
        <w:rPr>
          <w:rFonts w:ascii="Aptos Display" w:hAnsi="Aptos Display" w:cs="Times New Roman"/>
        </w:rPr>
      </w:pPr>
    </w:p>
    <w:p w14:paraId="1B12F20D" w14:textId="77777777" w:rsidR="007B4267" w:rsidRPr="00615289" w:rsidRDefault="007B4267" w:rsidP="007B4267">
      <w:pPr>
        <w:rPr>
          <w:rFonts w:ascii="Aptos Display" w:hAnsi="Aptos Display" w:cs="Times New Roman"/>
        </w:rPr>
      </w:pPr>
      <w:r w:rsidRPr="00615289">
        <w:rPr>
          <w:rFonts w:ascii="Aptos Display" w:hAnsi="Aptos Display" w:cs="Times New Roman"/>
        </w:rPr>
        <w:t> </w:t>
      </w:r>
    </w:p>
    <w:p w14:paraId="40DCAE05" w14:textId="77777777" w:rsidR="007B4267" w:rsidRPr="00615289" w:rsidRDefault="007B4267" w:rsidP="007B4267">
      <w:pPr>
        <w:widowControl/>
        <w:spacing w:after="200" w:line="276" w:lineRule="auto"/>
        <w:ind w:left="0"/>
        <w:rPr>
          <w:rFonts w:ascii="Aptos Display" w:hAnsi="Aptos Display" w:cs="Times New Roman"/>
          <w:b/>
          <w:sz w:val="28"/>
          <w:szCs w:val="28"/>
        </w:rPr>
      </w:pPr>
      <w:r w:rsidRPr="00615289">
        <w:rPr>
          <w:rFonts w:ascii="Aptos Display" w:hAnsi="Aptos Display" w:cs="Times New Roman"/>
          <w:b/>
          <w:sz w:val="28"/>
          <w:szCs w:val="28"/>
        </w:rPr>
        <w:br w:type="page"/>
      </w:r>
    </w:p>
    <w:p w14:paraId="262C8EFA" w14:textId="245923C3" w:rsidR="007B4267" w:rsidRPr="00615289" w:rsidRDefault="007B4267" w:rsidP="0069645F">
      <w:pPr>
        <w:pStyle w:val="Heading1"/>
      </w:pPr>
      <w:r w:rsidRPr="00615289">
        <w:lastRenderedPageBreak/>
        <w:t>Sample Accommodation Letter</w:t>
      </w:r>
    </w:p>
    <w:p w14:paraId="1675CA57" w14:textId="1002460E" w:rsidR="007B4267" w:rsidRDefault="007B4267" w:rsidP="007B4267">
      <w:pPr>
        <w:widowControl/>
        <w:spacing w:after="200" w:line="276" w:lineRule="auto"/>
        <w:ind w:left="0"/>
        <w:rPr>
          <w:rFonts w:ascii="Aptos Display" w:hAnsi="Aptos Display" w:cs="Times New Roman"/>
          <w:b/>
          <w:sz w:val="36"/>
          <w:szCs w:val="36"/>
        </w:rPr>
      </w:pPr>
    </w:p>
    <w:p w14:paraId="2DC33B24"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Letter of Classroom Accommodation - Spring 2026</w:t>
      </w:r>
    </w:p>
    <w:p w14:paraId="35C09D0F" w14:textId="77777777" w:rsidR="00B701FF" w:rsidRPr="00DD4690" w:rsidRDefault="00B701FF" w:rsidP="00B701FF">
      <w:pPr>
        <w:rPr>
          <w:rFonts w:ascii="Aptos Display" w:hAnsi="Aptos Display" w:cstheme="minorBidi"/>
          <w:sz w:val="22"/>
          <w:szCs w:val="22"/>
        </w:rPr>
      </w:pPr>
    </w:p>
    <w:p w14:paraId="39561F24"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Student Name: Zippy Roo</w:t>
      </w:r>
    </w:p>
    <w:p w14:paraId="37F587FD"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Student ID: 0000001</w:t>
      </w:r>
    </w:p>
    <w:p w14:paraId="616EBB91"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Class: TEST 100.001 - TEST CLASS FOR OA (CRN: 00000001)</w:t>
      </w:r>
    </w:p>
    <w:p w14:paraId="701E8E87" w14:textId="77777777" w:rsidR="00B701FF" w:rsidRPr="00DD4690" w:rsidRDefault="00B701FF" w:rsidP="00B701FF">
      <w:pPr>
        <w:rPr>
          <w:rFonts w:ascii="Aptos Display" w:hAnsi="Aptos Display" w:cstheme="minorBidi"/>
          <w:sz w:val="22"/>
          <w:szCs w:val="22"/>
        </w:rPr>
      </w:pPr>
    </w:p>
    <w:p w14:paraId="5F4EBD9D"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 xml:space="preserve">The above-named individual is a student with a disability who has requested </w:t>
      </w:r>
      <w:proofErr w:type="gramStart"/>
      <w:r w:rsidRPr="00DD4690">
        <w:rPr>
          <w:rFonts w:ascii="Aptos Display" w:hAnsi="Aptos Display" w:cstheme="minorBidi"/>
          <w:sz w:val="22"/>
          <w:szCs w:val="22"/>
        </w:rPr>
        <w:t>accommodations</w:t>
      </w:r>
      <w:proofErr w:type="gramEnd"/>
      <w:r w:rsidRPr="00DD4690">
        <w:rPr>
          <w:rFonts w:ascii="Aptos Display" w:hAnsi="Aptos Display" w:cstheme="minorBidi"/>
          <w:sz w:val="22"/>
          <w:szCs w:val="22"/>
        </w:rPr>
        <w:t xml:space="preserve"> and assistance from the Office of Accessibility. The student has provided this office with individualized, confidential documentation from a qualified professional that substantiates the disability.</w:t>
      </w:r>
    </w:p>
    <w:p w14:paraId="6ACD1184" w14:textId="77777777" w:rsidR="00B701FF" w:rsidRPr="00DD4690" w:rsidRDefault="00B701FF" w:rsidP="00B701FF">
      <w:pPr>
        <w:rPr>
          <w:rFonts w:ascii="Aptos Display" w:hAnsi="Aptos Display" w:cstheme="minorBidi"/>
          <w:sz w:val="22"/>
          <w:szCs w:val="22"/>
        </w:rPr>
      </w:pPr>
    </w:p>
    <w:p w14:paraId="5825DADB"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 xml:space="preserve">Federal law and University policy require that the University create an environment where students with various disabilities can partake of the programs and services we have to offer in a nondiscriminatory manner. In pursuant to university policy #33-59-20-01 subsection C, The University of Akron recognizes its responsibility for creating an institutional atmosphere in which students with disabilities can be successful. The recommended classroom </w:t>
      </w:r>
      <w:proofErr w:type="gramStart"/>
      <w:r w:rsidRPr="00DD4690">
        <w:rPr>
          <w:rFonts w:ascii="Aptos Display" w:hAnsi="Aptos Display" w:cstheme="minorBidi"/>
          <w:sz w:val="22"/>
          <w:szCs w:val="22"/>
        </w:rPr>
        <w:t>accommodations</w:t>
      </w:r>
      <w:proofErr w:type="gramEnd"/>
      <w:r w:rsidRPr="00DD4690">
        <w:rPr>
          <w:rFonts w:ascii="Aptos Display" w:hAnsi="Aptos Display" w:cstheme="minorBidi"/>
          <w:sz w:val="22"/>
          <w:szCs w:val="22"/>
        </w:rPr>
        <w:t xml:space="preserve"> for this student are as follows:</w:t>
      </w:r>
    </w:p>
    <w:p w14:paraId="3F49DE99" w14:textId="77777777" w:rsidR="00B701FF" w:rsidRPr="00DD4690" w:rsidRDefault="00B701FF" w:rsidP="00B701FF">
      <w:pPr>
        <w:rPr>
          <w:rFonts w:ascii="Aptos Display" w:hAnsi="Aptos Display" w:cstheme="minorBidi"/>
          <w:sz w:val="22"/>
          <w:szCs w:val="22"/>
        </w:rPr>
      </w:pPr>
    </w:p>
    <w:p w14:paraId="0FED61A9" w14:textId="77777777" w:rsidR="00B701FF" w:rsidRDefault="00B701FF" w:rsidP="00B701FF">
      <w:pPr>
        <w:rPr>
          <w:rFonts w:ascii="Aptos Display" w:hAnsi="Aptos Display" w:cstheme="minorBidi"/>
          <w:sz w:val="22"/>
          <w:szCs w:val="22"/>
        </w:rPr>
      </w:pPr>
      <w:proofErr w:type="gramStart"/>
      <w:r w:rsidRPr="00DD4690">
        <w:rPr>
          <w:rFonts w:ascii="Aptos Display" w:hAnsi="Aptos Display" w:cstheme="minorBidi"/>
          <w:sz w:val="22"/>
          <w:szCs w:val="22"/>
        </w:rPr>
        <w:t>Student is</w:t>
      </w:r>
      <w:proofErr w:type="gramEnd"/>
      <w:r w:rsidRPr="00DD4690">
        <w:rPr>
          <w:rFonts w:ascii="Aptos Display" w:hAnsi="Aptos Display" w:cstheme="minorBidi"/>
          <w:sz w:val="22"/>
          <w:szCs w:val="22"/>
        </w:rPr>
        <w:t xml:space="preserve"> eligible for Alternative Testing services. Please fill out the alternative testing agreement for the student by using the Instructor Portal. If you would like to have the agreement copied to another class, you can do so in the Instructor Portal or by emailing your request to </w:t>
      </w:r>
      <w:hyperlink r:id="rId10" w:history="1">
        <w:r w:rsidRPr="008C2501">
          <w:rPr>
            <w:rStyle w:val="Hyperlink"/>
            <w:rFonts w:ascii="Aptos Display" w:hAnsi="Aptos Display" w:cstheme="minorBidi"/>
            <w:sz w:val="22"/>
            <w:szCs w:val="22"/>
          </w:rPr>
          <w:t>access@uakron.edu</w:t>
        </w:r>
      </w:hyperlink>
      <w:r w:rsidRPr="00DD4690">
        <w:rPr>
          <w:rFonts w:ascii="Aptos Display" w:hAnsi="Aptos Display" w:cstheme="minorBidi"/>
          <w:sz w:val="22"/>
          <w:szCs w:val="22"/>
        </w:rPr>
        <w:t>.</w:t>
      </w:r>
    </w:p>
    <w:p w14:paraId="20C84E36" w14:textId="77777777" w:rsidR="00B701FF" w:rsidRPr="00DD4690" w:rsidRDefault="00B701FF" w:rsidP="00B701FF">
      <w:pPr>
        <w:rPr>
          <w:rFonts w:ascii="Aptos Display" w:hAnsi="Aptos Display" w:cstheme="minorBidi"/>
          <w:sz w:val="22"/>
          <w:szCs w:val="22"/>
        </w:rPr>
      </w:pPr>
    </w:p>
    <w:p w14:paraId="3F6D41D6" w14:textId="57C633B2" w:rsidR="00B701FF" w:rsidRPr="007335C5" w:rsidRDefault="00B701FF" w:rsidP="00B701FF">
      <w:pPr>
        <w:pStyle w:val="ListParagraph"/>
        <w:numPr>
          <w:ilvl w:val="0"/>
          <w:numId w:val="26"/>
        </w:numPr>
        <w:rPr>
          <w:rFonts w:ascii="Aptos Display" w:hAnsi="Aptos Display" w:cstheme="minorBidi"/>
          <w:b/>
          <w:bCs/>
          <w:sz w:val="22"/>
          <w:szCs w:val="22"/>
        </w:rPr>
      </w:pPr>
      <w:r>
        <w:rPr>
          <w:rFonts w:ascii="Aptos Display" w:hAnsi="Aptos Display" w:cstheme="minorBidi"/>
          <w:b/>
          <w:bCs/>
          <w:sz w:val="22"/>
          <w:szCs w:val="22"/>
        </w:rPr>
        <w:t>Law</w:t>
      </w:r>
    </w:p>
    <w:p w14:paraId="5D838EE0" w14:textId="77777777" w:rsidR="00B701FF" w:rsidRPr="007335C5" w:rsidRDefault="00B701FF" w:rsidP="00B701FF">
      <w:pPr>
        <w:pStyle w:val="ListParagraph"/>
        <w:numPr>
          <w:ilvl w:val="1"/>
          <w:numId w:val="24"/>
        </w:numPr>
        <w:rPr>
          <w:rFonts w:ascii="Aptos Display" w:hAnsi="Aptos Display"/>
          <w:b/>
          <w:bCs/>
          <w:sz w:val="22"/>
          <w:szCs w:val="22"/>
        </w:rPr>
      </w:pPr>
      <w:r w:rsidRPr="007335C5">
        <w:rPr>
          <w:rFonts w:ascii="Aptos Display" w:hAnsi="Aptos Display"/>
          <w:b/>
          <w:bCs/>
          <w:sz w:val="22"/>
          <w:szCs w:val="22"/>
        </w:rPr>
        <w:t xml:space="preserve">50% Time Extension </w:t>
      </w:r>
    </w:p>
    <w:p w14:paraId="5D3689AD" w14:textId="68CA1D5C" w:rsidR="00B701FF" w:rsidRDefault="00FA6D5B" w:rsidP="00FA6D5B">
      <w:pPr>
        <w:ind w:left="900"/>
        <w:rPr>
          <w:rFonts w:ascii="Aptos Display" w:hAnsi="Aptos Display" w:cstheme="minorBidi"/>
          <w:sz w:val="22"/>
          <w:szCs w:val="22"/>
        </w:rPr>
      </w:pPr>
      <w:r w:rsidRPr="00FA6D5B">
        <w:rPr>
          <w:rFonts w:ascii="Aptos Display" w:hAnsi="Aptos Display" w:cstheme="minorBidi"/>
          <w:sz w:val="22"/>
          <w:szCs w:val="22"/>
        </w:rPr>
        <w:t xml:space="preserve">Time extensions for completing tests and in-class work equal to 50% additional time.  Students must notify Melissa Kress in the School of Law and </w:t>
      </w:r>
      <w:proofErr w:type="gramStart"/>
      <w:r w:rsidRPr="00FA6D5B">
        <w:rPr>
          <w:rFonts w:ascii="Aptos Display" w:hAnsi="Aptos Display" w:cstheme="minorBidi"/>
          <w:sz w:val="22"/>
          <w:szCs w:val="22"/>
        </w:rPr>
        <w:t>make arrangements</w:t>
      </w:r>
      <w:proofErr w:type="gramEnd"/>
      <w:r w:rsidRPr="00FA6D5B">
        <w:rPr>
          <w:rFonts w:ascii="Aptos Display" w:hAnsi="Aptos Display" w:cstheme="minorBidi"/>
          <w:sz w:val="22"/>
          <w:szCs w:val="22"/>
        </w:rPr>
        <w:t xml:space="preserve"> prior to test date. Time extensions do not apply to </w:t>
      </w:r>
      <w:proofErr w:type="gramStart"/>
      <w:r w:rsidRPr="00FA6D5B">
        <w:rPr>
          <w:rFonts w:ascii="Aptos Display" w:hAnsi="Aptos Display" w:cstheme="minorBidi"/>
          <w:sz w:val="22"/>
          <w:szCs w:val="22"/>
        </w:rPr>
        <w:t>out of class</w:t>
      </w:r>
      <w:proofErr w:type="gramEnd"/>
      <w:r w:rsidRPr="00FA6D5B">
        <w:rPr>
          <w:rFonts w:ascii="Aptos Display" w:hAnsi="Aptos Display" w:cstheme="minorBidi"/>
          <w:sz w:val="22"/>
          <w:szCs w:val="22"/>
        </w:rPr>
        <w:t xml:space="preserve"> assignments or take-home exams.</w:t>
      </w:r>
    </w:p>
    <w:p w14:paraId="027AE05E" w14:textId="77777777" w:rsidR="00FA6D5B" w:rsidRPr="00DD4690" w:rsidRDefault="00FA6D5B" w:rsidP="00B701FF">
      <w:pPr>
        <w:rPr>
          <w:rFonts w:ascii="Aptos Display" w:hAnsi="Aptos Display" w:cstheme="minorBidi"/>
          <w:sz w:val="22"/>
          <w:szCs w:val="22"/>
        </w:rPr>
      </w:pPr>
    </w:p>
    <w:p w14:paraId="104C9F8C" w14:textId="64D4A999" w:rsidR="00B701FF" w:rsidRPr="007335C5" w:rsidRDefault="00B701FF" w:rsidP="00B701FF">
      <w:pPr>
        <w:pStyle w:val="ListParagraph"/>
        <w:numPr>
          <w:ilvl w:val="1"/>
          <w:numId w:val="24"/>
        </w:numPr>
        <w:rPr>
          <w:rFonts w:ascii="Aptos Display" w:hAnsi="Aptos Display"/>
          <w:b/>
          <w:bCs/>
          <w:sz w:val="22"/>
          <w:szCs w:val="22"/>
        </w:rPr>
      </w:pPr>
      <w:r w:rsidRPr="007335C5">
        <w:rPr>
          <w:rFonts w:ascii="Aptos Display" w:hAnsi="Aptos Display"/>
          <w:b/>
          <w:bCs/>
          <w:sz w:val="22"/>
          <w:szCs w:val="22"/>
        </w:rPr>
        <w:t>Testing in Distraction Reduced Space (</w:t>
      </w:r>
      <w:r w:rsidR="005B332F">
        <w:rPr>
          <w:rFonts w:ascii="Aptos Display" w:hAnsi="Aptos Display"/>
          <w:b/>
          <w:bCs/>
          <w:sz w:val="22"/>
          <w:szCs w:val="22"/>
        </w:rPr>
        <w:t>Law</w:t>
      </w:r>
      <w:r w:rsidRPr="007335C5">
        <w:rPr>
          <w:rFonts w:ascii="Aptos Display" w:hAnsi="Aptos Display"/>
          <w:b/>
          <w:bCs/>
          <w:sz w:val="22"/>
          <w:szCs w:val="22"/>
        </w:rPr>
        <w:t>)</w:t>
      </w:r>
    </w:p>
    <w:p w14:paraId="7442C716" w14:textId="3757CF80" w:rsidR="00B701FF" w:rsidRDefault="005B332F" w:rsidP="005B332F">
      <w:pPr>
        <w:ind w:left="360" w:firstLine="540"/>
        <w:rPr>
          <w:rFonts w:ascii="Aptos Display" w:hAnsi="Aptos Display" w:cstheme="minorBidi"/>
          <w:sz w:val="22"/>
          <w:szCs w:val="22"/>
        </w:rPr>
      </w:pPr>
      <w:r w:rsidRPr="005B332F">
        <w:rPr>
          <w:rFonts w:ascii="Aptos Display" w:hAnsi="Aptos Display" w:cstheme="minorBidi"/>
          <w:sz w:val="22"/>
          <w:szCs w:val="22"/>
        </w:rPr>
        <w:t>Testing in a distraction-reduced space provided through the School of Law.</w:t>
      </w:r>
    </w:p>
    <w:p w14:paraId="6CAC0D10" w14:textId="77777777" w:rsidR="005B332F" w:rsidRPr="00DD4690" w:rsidRDefault="005B332F" w:rsidP="00B701FF">
      <w:pPr>
        <w:ind w:left="1080"/>
        <w:rPr>
          <w:rFonts w:ascii="Aptos Display" w:hAnsi="Aptos Display" w:cstheme="minorBidi"/>
          <w:sz w:val="22"/>
          <w:szCs w:val="22"/>
        </w:rPr>
      </w:pPr>
    </w:p>
    <w:p w14:paraId="40DC7BC5"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 xml:space="preserve">The accommodations based on the impact of a disability are intended to remove barriers to learning and demonstration of knowledge between students with disabilities and students without. Students may choose not to use all accommodations in your class. Office of Accessibility policy suggests that students speak to you about these accommodations and maintain necessary communication with you and the Office of Accessibility to coordinate services throughout the semester. Each student is ultimately responsible for notifying you of </w:t>
      </w:r>
      <w:proofErr w:type="gramStart"/>
      <w:r w:rsidRPr="00DD4690">
        <w:rPr>
          <w:rFonts w:ascii="Aptos Display" w:hAnsi="Aptos Display" w:cstheme="minorBidi"/>
          <w:sz w:val="22"/>
          <w:szCs w:val="22"/>
        </w:rPr>
        <w:t>accommodations</w:t>
      </w:r>
      <w:proofErr w:type="gramEnd"/>
      <w:r w:rsidRPr="00DD4690">
        <w:rPr>
          <w:rFonts w:ascii="Aptos Display" w:hAnsi="Aptos Display" w:cstheme="minorBidi"/>
          <w:sz w:val="22"/>
          <w:szCs w:val="22"/>
        </w:rPr>
        <w:t xml:space="preserve"> in a timely manner. In some courses, students may be required to perform technical standards which may not be reasonable </w:t>
      </w:r>
      <w:proofErr w:type="gramStart"/>
      <w:r w:rsidRPr="00DD4690">
        <w:rPr>
          <w:rFonts w:ascii="Aptos Display" w:hAnsi="Aptos Display" w:cstheme="minorBidi"/>
          <w:sz w:val="22"/>
          <w:szCs w:val="22"/>
        </w:rPr>
        <w:t>accommodations</w:t>
      </w:r>
      <w:proofErr w:type="gramEnd"/>
      <w:r w:rsidRPr="00DD4690">
        <w:rPr>
          <w:rFonts w:ascii="Aptos Display" w:hAnsi="Aptos Display" w:cstheme="minorBidi"/>
          <w:sz w:val="22"/>
          <w:szCs w:val="22"/>
        </w:rPr>
        <w:t>. Consultation with the Office of Accessibility may be necessary in these situations.</w:t>
      </w:r>
    </w:p>
    <w:p w14:paraId="65851A3E" w14:textId="77777777" w:rsidR="00B701FF" w:rsidRPr="00DD4690" w:rsidRDefault="00B701FF" w:rsidP="00B701FF">
      <w:pPr>
        <w:rPr>
          <w:rFonts w:ascii="Aptos Display" w:hAnsi="Aptos Display" w:cstheme="minorBidi"/>
          <w:sz w:val="22"/>
          <w:szCs w:val="22"/>
        </w:rPr>
      </w:pPr>
    </w:p>
    <w:p w14:paraId="3E4CA905" w14:textId="77777777" w:rsidR="00B701FF" w:rsidRPr="00DD4690" w:rsidRDefault="00B701FF" w:rsidP="00B701FF">
      <w:pPr>
        <w:rPr>
          <w:rFonts w:ascii="Aptos Display" w:hAnsi="Aptos Display" w:cstheme="minorBidi"/>
          <w:sz w:val="22"/>
          <w:szCs w:val="22"/>
        </w:rPr>
      </w:pPr>
      <w:r w:rsidRPr="00DD4690">
        <w:rPr>
          <w:rFonts w:ascii="Aptos Display" w:hAnsi="Aptos Display" w:cstheme="minorBidi"/>
          <w:sz w:val="22"/>
          <w:szCs w:val="22"/>
        </w:rPr>
        <w:t xml:space="preserve">If you have any questions concerning the implementation of </w:t>
      </w:r>
      <w:proofErr w:type="gramStart"/>
      <w:r w:rsidRPr="00DD4690">
        <w:rPr>
          <w:rFonts w:ascii="Aptos Display" w:hAnsi="Aptos Display" w:cstheme="minorBidi"/>
          <w:sz w:val="22"/>
          <w:szCs w:val="22"/>
        </w:rPr>
        <w:t>these accommodations</w:t>
      </w:r>
      <w:proofErr w:type="gramEnd"/>
      <w:r w:rsidRPr="00DD4690">
        <w:rPr>
          <w:rFonts w:ascii="Aptos Display" w:hAnsi="Aptos Display" w:cstheme="minorBidi"/>
          <w:sz w:val="22"/>
          <w:szCs w:val="22"/>
        </w:rPr>
        <w:t xml:space="preserve"> in your classroom or if you believe that any of these accommodations are incompatible with fundamental course objectives, please call me </w:t>
      </w:r>
      <w:proofErr w:type="gramStart"/>
      <w:r w:rsidRPr="00DD4690">
        <w:rPr>
          <w:rFonts w:ascii="Aptos Display" w:hAnsi="Aptos Display" w:cstheme="minorBidi"/>
          <w:sz w:val="22"/>
          <w:szCs w:val="22"/>
        </w:rPr>
        <w:t>at</w:t>
      </w:r>
      <w:proofErr w:type="gramEnd"/>
      <w:r w:rsidRPr="00DD4690">
        <w:rPr>
          <w:rFonts w:ascii="Aptos Display" w:hAnsi="Aptos Display" w:cstheme="minorBidi"/>
          <w:sz w:val="22"/>
          <w:szCs w:val="22"/>
        </w:rPr>
        <w:t xml:space="preserve"> 330-972-7928.</w:t>
      </w:r>
    </w:p>
    <w:p w14:paraId="1DFCFF42" w14:textId="77777777" w:rsidR="00B701FF" w:rsidRPr="00DD4690" w:rsidRDefault="00B701FF" w:rsidP="00B701FF">
      <w:pPr>
        <w:rPr>
          <w:rFonts w:ascii="Aptos Display" w:hAnsi="Aptos Display"/>
          <w:sz w:val="22"/>
          <w:szCs w:val="22"/>
        </w:rPr>
      </w:pPr>
      <w:r w:rsidRPr="00DD4690">
        <w:rPr>
          <w:rFonts w:ascii="Aptos Display" w:hAnsi="Aptos Display"/>
          <w:sz w:val="22"/>
          <w:szCs w:val="22"/>
        </w:rPr>
        <w:br w:type="page"/>
      </w:r>
    </w:p>
    <w:p w14:paraId="14D011E6" w14:textId="77777777" w:rsidR="007B4267" w:rsidRPr="00615289" w:rsidRDefault="007B4267" w:rsidP="004C0543">
      <w:pPr>
        <w:pStyle w:val="Heading1"/>
      </w:pPr>
      <w:r w:rsidRPr="00615289">
        <w:lastRenderedPageBreak/>
        <w:t xml:space="preserve">Testing Procedures </w:t>
      </w:r>
    </w:p>
    <w:p w14:paraId="0D4B5842" w14:textId="77777777" w:rsidR="007B4267" w:rsidRPr="00615289" w:rsidRDefault="007B4267" w:rsidP="007B4267">
      <w:pPr>
        <w:ind w:left="0"/>
        <w:rPr>
          <w:rStyle w:val="SubtleEmphasis"/>
          <w:rFonts w:ascii="Aptos Display" w:hAnsi="Aptos Display" w:cs="Times New Roman"/>
          <w:sz w:val="16"/>
          <w:szCs w:val="16"/>
          <w:u w:val="none"/>
        </w:rPr>
      </w:pPr>
    </w:p>
    <w:p w14:paraId="1E859C31" w14:textId="77777777" w:rsidR="007B4267" w:rsidRPr="00615289" w:rsidRDefault="007B4267" w:rsidP="007B4267">
      <w:pPr>
        <w:rPr>
          <w:rFonts w:ascii="Aptos Display" w:hAnsi="Aptos Display" w:cs="Times New Roman"/>
        </w:rPr>
      </w:pPr>
      <w:r w:rsidRPr="00615289">
        <w:rPr>
          <w:rFonts w:ascii="Aptos Display" w:hAnsi="Aptos Display" w:cs="Times New Roman"/>
          <w:b/>
        </w:rPr>
        <w:t>All testing accommodations for Law students are coordinated, scheduled, and proctored by the School of Law.</w:t>
      </w:r>
      <w:r w:rsidRPr="00615289">
        <w:rPr>
          <w:rFonts w:ascii="Aptos Display" w:hAnsi="Aptos Display" w:cs="Times New Roman"/>
        </w:rPr>
        <w:t xml:space="preserve">  The following Law School administrator will work with you to coordinate testing services: </w:t>
      </w:r>
    </w:p>
    <w:p w14:paraId="06C5D0D5" w14:textId="77777777" w:rsidR="007B4267" w:rsidRPr="00615289" w:rsidRDefault="007B4267" w:rsidP="007B4267">
      <w:pPr>
        <w:rPr>
          <w:rFonts w:ascii="Aptos Display" w:hAnsi="Aptos Display" w:cs="Times New Roman"/>
          <w:sz w:val="8"/>
          <w:szCs w:val="8"/>
        </w:rPr>
      </w:pPr>
    </w:p>
    <w:p w14:paraId="6DE9245D" w14:textId="77777777" w:rsidR="007B4267" w:rsidRPr="00615289" w:rsidRDefault="007B4267" w:rsidP="007B4267">
      <w:pPr>
        <w:rPr>
          <w:rFonts w:ascii="Aptos Display" w:hAnsi="Aptos Display" w:cs="Times New Roman"/>
          <w:sz w:val="8"/>
          <w:szCs w:val="8"/>
        </w:rPr>
      </w:pPr>
    </w:p>
    <w:p w14:paraId="2424EB57" w14:textId="77777777" w:rsidR="007B4267" w:rsidRPr="00615289" w:rsidRDefault="007B4267" w:rsidP="007B4267">
      <w:pPr>
        <w:jc w:val="center"/>
        <w:rPr>
          <w:rFonts w:ascii="Aptos Display" w:hAnsi="Aptos Display" w:cs="Times New Roman"/>
        </w:rPr>
      </w:pPr>
      <w:r w:rsidRPr="00615289">
        <w:rPr>
          <w:rFonts w:ascii="Aptos Display" w:hAnsi="Aptos Display" w:cs="Times New Roman"/>
          <w:b/>
          <w:bCs/>
        </w:rPr>
        <w:t>Melissa Kress</w:t>
      </w:r>
      <w:r w:rsidRPr="00615289">
        <w:rPr>
          <w:rFonts w:ascii="Aptos Display" w:hAnsi="Aptos Display" w:cs="Times New Roman"/>
        </w:rPr>
        <w:t xml:space="preserve">, </w:t>
      </w:r>
      <w:hyperlink r:id="rId11" w:history="1">
        <w:r w:rsidRPr="00615289">
          <w:rPr>
            <w:rStyle w:val="Hyperlink"/>
            <w:rFonts w:ascii="Aptos Display" w:hAnsi="Aptos Display" w:cs="Times New Roman"/>
          </w:rPr>
          <w:t>mkress1@uakron.edu</w:t>
        </w:r>
      </w:hyperlink>
      <w:r w:rsidRPr="00615289">
        <w:rPr>
          <w:rFonts w:ascii="Aptos Display" w:hAnsi="Aptos Display" w:cs="Times New Roman"/>
        </w:rPr>
        <w:t xml:space="preserve"> </w:t>
      </w:r>
    </w:p>
    <w:p w14:paraId="3D21213B" w14:textId="77777777" w:rsidR="007B4267" w:rsidRPr="00615289" w:rsidRDefault="007B4267" w:rsidP="008F5F07">
      <w:pPr>
        <w:pStyle w:val="Heading2"/>
      </w:pPr>
      <w:r w:rsidRPr="00615289">
        <w:t>Examples of Testing Accommodations</w:t>
      </w:r>
    </w:p>
    <w:p w14:paraId="3B04B89D" w14:textId="77777777" w:rsidR="007B4267" w:rsidRPr="00615289" w:rsidRDefault="007B4267" w:rsidP="008F5F07">
      <w:pPr>
        <w:pStyle w:val="ListParagraph"/>
        <w:numPr>
          <w:ilvl w:val="0"/>
          <w:numId w:val="15"/>
        </w:numPr>
        <w:ind w:left="720"/>
        <w:rPr>
          <w:rFonts w:ascii="Aptos Display" w:hAnsi="Aptos Display" w:cs="Times New Roman"/>
        </w:rPr>
      </w:pPr>
      <w:r w:rsidRPr="00615289">
        <w:rPr>
          <w:rFonts w:ascii="Aptos Display" w:hAnsi="Aptos Display" w:cs="Times New Roman"/>
          <w:b/>
        </w:rPr>
        <w:t>Extended time</w:t>
      </w:r>
      <w:r w:rsidRPr="00615289">
        <w:rPr>
          <w:rFonts w:ascii="Aptos Display" w:hAnsi="Aptos Display" w:cs="Times New Roman"/>
        </w:rPr>
        <w:t xml:space="preserve"> – The specific amount of extended time depends on the impact of the disability and is determined by the student’s Disability Specialist.</w:t>
      </w:r>
    </w:p>
    <w:p w14:paraId="3F2B3341" w14:textId="77777777" w:rsidR="007B4267" w:rsidRPr="00615289" w:rsidRDefault="007B4267" w:rsidP="008F5F07">
      <w:pPr>
        <w:pStyle w:val="ListParagraph"/>
        <w:numPr>
          <w:ilvl w:val="0"/>
          <w:numId w:val="15"/>
        </w:numPr>
        <w:ind w:left="720"/>
        <w:rPr>
          <w:rFonts w:ascii="Aptos Display" w:hAnsi="Aptos Display" w:cs="Times New Roman"/>
        </w:rPr>
      </w:pPr>
      <w:r w:rsidRPr="00615289">
        <w:rPr>
          <w:rFonts w:ascii="Aptos Display" w:hAnsi="Aptos Display" w:cs="Times New Roman"/>
          <w:b/>
        </w:rPr>
        <w:t xml:space="preserve">Distraction reduced space – </w:t>
      </w:r>
      <w:r w:rsidRPr="00615289">
        <w:rPr>
          <w:rFonts w:ascii="Aptos Display" w:hAnsi="Aptos Display" w:cs="Times New Roman"/>
          <w:bCs/>
        </w:rPr>
        <w:t>Small</w:t>
      </w:r>
      <w:r w:rsidRPr="00615289">
        <w:rPr>
          <w:rFonts w:ascii="Aptos Display" w:hAnsi="Aptos Display" w:cs="Times New Roman"/>
        </w:rPr>
        <w:t>, quiet rooms are available for testing; However, we are unable to guarantee isolated space.</w:t>
      </w:r>
    </w:p>
    <w:p w14:paraId="775A24BE" w14:textId="77777777" w:rsidR="007B4267" w:rsidRPr="00615289" w:rsidRDefault="007B4267" w:rsidP="008F5F07">
      <w:pPr>
        <w:pStyle w:val="ListParagraph"/>
        <w:numPr>
          <w:ilvl w:val="0"/>
          <w:numId w:val="15"/>
        </w:numPr>
        <w:ind w:left="720"/>
        <w:rPr>
          <w:rFonts w:ascii="Aptos Display" w:hAnsi="Aptos Display" w:cs="Times New Roman"/>
        </w:rPr>
      </w:pPr>
      <w:r w:rsidRPr="00615289">
        <w:rPr>
          <w:rFonts w:ascii="Aptos Display" w:hAnsi="Aptos Display" w:cs="Times New Roman"/>
          <w:b/>
        </w:rPr>
        <w:t xml:space="preserve">Reader pen – </w:t>
      </w:r>
      <w:r w:rsidRPr="00615289">
        <w:rPr>
          <w:rFonts w:ascii="Aptos Display" w:hAnsi="Aptos Display" w:cs="Times New Roman"/>
          <w:bCs/>
        </w:rPr>
        <w:t>Assistance in reading tests using a technology-based reader pen to scan and read printed tests, in lieu of a human reader in the testing room. The pen is operated by the student during the exam. Students should anticipate being asked to wear headphones when utilizing the reader pen.</w:t>
      </w:r>
    </w:p>
    <w:p w14:paraId="58408EF3" w14:textId="77777777" w:rsidR="007B4267" w:rsidRPr="00615289" w:rsidRDefault="007B4267" w:rsidP="008F5F07">
      <w:pPr>
        <w:pStyle w:val="ListParagraph"/>
        <w:numPr>
          <w:ilvl w:val="0"/>
          <w:numId w:val="15"/>
        </w:numPr>
        <w:ind w:left="720"/>
        <w:rPr>
          <w:rFonts w:ascii="Aptos Display" w:hAnsi="Aptos Display" w:cs="Times New Roman"/>
        </w:rPr>
      </w:pPr>
      <w:r w:rsidRPr="00615289">
        <w:rPr>
          <w:rFonts w:ascii="Aptos Display" w:hAnsi="Aptos Display" w:cs="Times New Roman"/>
          <w:b/>
        </w:rPr>
        <w:t xml:space="preserve">Use of technology on tests – </w:t>
      </w:r>
      <w:r w:rsidRPr="00615289">
        <w:rPr>
          <w:rFonts w:ascii="Aptos Display" w:hAnsi="Aptos Display" w:cs="Times New Roman"/>
          <w:bCs/>
        </w:rPr>
        <w:t xml:space="preserve">Includes </w:t>
      </w:r>
      <w:r w:rsidRPr="00615289">
        <w:rPr>
          <w:rFonts w:ascii="Aptos Display" w:hAnsi="Aptos Display" w:cs="Times New Roman"/>
        </w:rPr>
        <w:t>computers, CCTV, adaptive software, etc. depending on the students’ disability-related needs. In some cases, students may be required to meet with Law School Administrators to ensure the technology and software programs are accessible to the student. This would also include the requirement of physically meeting with Law School IT. Failure on part of the student to attend these scheduled meetings may result in the student not having the ability to use the technology or unique software in the School of Law.</w:t>
      </w:r>
    </w:p>
    <w:p w14:paraId="3FB8D8EB" w14:textId="77777777" w:rsidR="007B4267" w:rsidRPr="00615289" w:rsidRDefault="007B4267" w:rsidP="008F5F07">
      <w:pPr>
        <w:ind w:left="0"/>
        <w:rPr>
          <w:rFonts w:ascii="Aptos Display" w:hAnsi="Aptos Display" w:cs="Times New Roman"/>
          <w:b/>
          <w:sz w:val="28"/>
          <w:szCs w:val="28"/>
        </w:rPr>
      </w:pPr>
      <w:r w:rsidRPr="00615289">
        <w:rPr>
          <w:rFonts w:ascii="Aptos Display" w:hAnsi="Aptos Display" w:cs="Times New Roman"/>
          <w:sz w:val="22"/>
          <w:szCs w:val="22"/>
        </w:rPr>
        <w:t> </w:t>
      </w:r>
    </w:p>
    <w:p w14:paraId="316684A4" w14:textId="77777777" w:rsidR="007B4267" w:rsidRPr="00615289" w:rsidRDefault="007B4267" w:rsidP="008F5F07">
      <w:pPr>
        <w:pStyle w:val="Heading2"/>
      </w:pPr>
      <w:r w:rsidRPr="00615289">
        <w:t xml:space="preserve">Guidelines for Utilizing Testing Accommodations </w:t>
      </w:r>
    </w:p>
    <w:p w14:paraId="44FB562E" w14:textId="77777777" w:rsidR="007B4267" w:rsidRPr="00615289" w:rsidRDefault="007B4267" w:rsidP="007B4267">
      <w:pPr>
        <w:pStyle w:val="ListParagraph"/>
        <w:numPr>
          <w:ilvl w:val="0"/>
          <w:numId w:val="2"/>
        </w:numPr>
        <w:rPr>
          <w:rFonts w:ascii="Aptos Display" w:hAnsi="Aptos Display" w:cs="Times New Roman"/>
        </w:rPr>
      </w:pPr>
      <w:r w:rsidRPr="00615289">
        <w:rPr>
          <w:rFonts w:ascii="Aptos Display" w:hAnsi="Aptos Display" w:cs="Times New Roman"/>
        </w:rPr>
        <w:t xml:space="preserve">Students should request exam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utilizing The University of Akron School of Law Special Exam Accommodation form located within the Law School Student Resources Brightspace page under Exams.</w:t>
      </w:r>
    </w:p>
    <w:p w14:paraId="7925EAF0" w14:textId="77777777" w:rsidR="007B4267" w:rsidRPr="00615289" w:rsidRDefault="007B4267" w:rsidP="007B4267">
      <w:pPr>
        <w:pStyle w:val="ListParagraph"/>
        <w:numPr>
          <w:ilvl w:val="0"/>
          <w:numId w:val="2"/>
        </w:numPr>
        <w:rPr>
          <w:rFonts w:ascii="Aptos Display" w:hAnsi="Aptos Display" w:cs="Times New Roman"/>
        </w:rPr>
      </w:pPr>
      <w:r w:rsidRPr="00615289">
        <w:rPr>
          <w:rFonts w:ascii="Aptos Display" w:hAnsi="Aptos Display" w:cs="Times New Roman"/>
        </w:rPr>
        <w:t xml:space="preserve">Students should request exam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by the deadline indicated by the School of Law.  The School of Law will make a good faith effort to fulfill requests submitted after this deadline, but it cannot be guaranteed.</w:t>
      </w:r>
    </w:p>
    <w:p w14:paraId="3EB2FD49" w14:textId="77777777" w:rsidR="007B4267" w:rsidRPr="00615289" w:rsidRDefault="007B4267" w:rsidP="007B4267">
      <w:pPr>
        <w:pStyle w:val="ListParagraph"/>
        <w:numPr>
          <w:ilvl w:val="0"/>
          <w:numId w:val="2"/>
        </w:numPr>
        <w:rPr>
          <w:rFonts w:ascii="Aptos Display" w:hAnsi="Aptos Display" w:cs="Times New Roman"/>
        </w:rPr>
      </w:pPr>
      <w:r w:rsidRPr="00615289">
        <w:rPr>
          <w:rFonts w:ascii="Aptos Display" w:hAnsi="Aptos Display" w:cs="Times New Roman"/>
        </w:rPr>
        <w:t xml:space="preserve">Students who request exam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will receive an email outlining the details of each exam, including the date, time, and exam location. Students should be aware that they may be assigned to a testing room with other students receiving testing arrangements, including those who may be enrolled in the same course section.</w:t>
      </w:r>
    </w:p>
    <w:p w14:paraId="73ABBC59" w14:textId="77777777" w:rsidR="007B4267" w:rsidRPr="00615289" w:rsidRDefault="007B4267" w:rsidP="007B4267">
      <w:pPr>
        <w:pStyle w:val="ListParagraph"/>
        <w:numPr>
          <w:ilvl w:val="0"/>
          <w:numId w:val="2"/>
        </w:numPr>
        <w:rPr>
          <w:rFonts w:ascii="Aptos Display" w:hAnsi="Aptos Display" w:cs="Times New Roman"/>
        </w:rPr>
      </w:pPr>
      <w:r w:rsidRPr="00615289">
        <w:rPr>
          <w:rFonts w:ascii="Aptos Display" w:hAnsi="Aptos Display" w:cs="Times New Roman"/>
        </w:rPr>
        <w:t>If a change of testing date or time is needed due to the student’s disability, the student must consult with his/her Disability Specialist and the School of Law to determine if the request is reasonable.</w:t>
      </w:r>
    </w:p>
    <w:p w14:paraId="1E659294" w14:textId="77777777" w:rsidR="007B4267" w:rsidRPr="00615289" w:rsidRDefault="007B4267" w:rsidP="007B4267">
      <w:pPr>
        <w:pStyle w:val="ListParagraph"/>
        <w:numPr>
          <w:ilvl w:val="0"/>
          <w:numId w:val="2"/>
        </w:numPr>
        <w:rPr>
          <w:rFonts w:ascii="Aptos Display" w:hAnsi="Aptos Display" w:cs="Times New Roman"/>
        </w:rPr>
      </w:pPr>
      <w:r w:rsidRPr="00615289">
        <w:rPr>
          <w:rFonts w:ascii="Aptos Display" w:hAnsi="Aptos Display" w:cs="Times New Roman"/>
        </w:rPr>
        <w:t xml:space="preserve">Students are expected to begin their exams on the date and time indicated by the School of Law, which may differ from the start time indicated for non-accommodated exams.  All tests in one room will begin at the same time; however, students will be free to leave once they have completed their exam.  For evening and weekend exams, if extra time is included in a student’s </w:t>
      </w:r>
      <w:proofErr w:type="gramStart"/>
      <w:r w:rsidRPr="00615289">
        <w:rPr>
          <w:rFonts w:ascii="Aptos Display" w:hAnsi="Aptos Display" w:cs="Times New Roman"/>
        </w:rPr>
        <w:t>accommodations</w:t>
      </w:r>
      <w:proofErr w:type="gramEnd"/>
      <w:r w:rsidRPr="00615289">
        <w:rPr>
          <w:rFonts w:ascii="Aptos Display" w:hAnsi="Aptos Display" w:cs="Times New Roman"/>
        </w:rPr>
        <w:t>, the accommodated student will generally be asked to begin the exam before the scheduled start time.</w:t>
      </w:r>
    </w:p>
    <w:p w14:paraId="39B4EF23" w14:textId="77777777" w:rsidR="007B4267" w:rsidRPr="00615289" w:rsidRDefault="007B4267" w:rsidP="007B4267">
      <w:pPr>
        <w:pStyle w:val="ListParagraph"/>
        <w:numPr>
          <w:ilvl w:val="0"/>
          <w:numId w:val="2"/>
        </w:numPr>
        <w:rPr>
          <w:rFonts w:ascii="Aptos Display" w:hAnsi="Aptos Display" w:cs="Times New Roman"/>
        </w:rPr>
      </w:pPr>
      <w:r w:rsidRPr="00615289">
        <w:rPr>
          <w:rFonts w:ascii="Aptos Display" w:hAnsi="Aptos Display" w:cs="Times New Roman"/>
        </w:rPr>
        <w:t>Students who require distraction-reduced space will be given a place to complete their exams that is distraction-reduced. However, isolated space cannot be guaranteed.</w:t>
      </w:r>
    </w:p>
    <w:p w14:paraId="6D46F478" w14:textId="77777777" w:rsidR="007B4267" w:rsidRPr="00615289" w:rsidRDefault="007B4267" w:rsidP="007B4267">
      <w:pPr>
        <w:widowControl/>
        <w:spacing w:after="200" w:line="276" w:lineRule="auto"/>
        <w:ind w:left="0"/>
        <w:rPr>
          <w:rFonts w:ascii="Aptos Display" w:hAnsi="Aptos Display" w:cs="Times New Roman"/>
        </w:rPr>
      </w:pPr>
    </w:p>
    <w:p w14:paraId="561D88DE" w14:textId="77777777" w:rsidR="007B4267" w:rsidRPr="00615289" w:rsidRDefault="007B4267" w:rsidP="007B4267">
      <w:pPr>
        <w:widowControl/>
        <w:spacing w:after="200" w:line="276" w:lineRule="auto"/>
        <w:ind w:left="0"/>
        <w:rPr>
          <w:rFonts w:ascii="Aptos Display" w:hAnsi="Aptos Display" w:cs="Times New Roman"/>
        </w:rPr>
      </w:pPr>
    </w:p>
    <w:p w14:paraId="46188E6E" w14:textId="77777777" w:rsidR="007B4267" w:rsidRPr="00615289" w:rsidRDefault="007B4267" w:rsidP="007B4267">
      <w:pPr>
        <w:widowControl/>
        <w:spacing w:after="200" w:line="276" w:lineRule="auto"/>
        <w:ind w:left="0"/>
        <w:rPr>
          <w:rFonts w:ascii="Aptos Display" w:hAnsi="Aptos Display" w:cs="Times New Roman"/>
        </w:rPr>
      </w:pPr>
    </w:p>
    <w:p w14:paraId="6BCB466D" w14:textId="53D3B449" w:rsidR="007B4267" w:rsidRDefault="007B4267" w:rsidP="008F5F07">
      <w:pPr>
        <w:pStyle w:val="Heading2"/>
      </w:pPr>
      <w:r w:rsidRPr="00615289">
        <w:rPr>
          <w:noProof/>
        </w:rPr>
        <w:lastRenderedPageBreak/>
        <mc:AlternateContent>
          <mc:Choice Requires="wps">
            <w:drawing>
              <wp:anchor distT="0" distB="0" distL="114300" distR="114300" simplePos="0" relativeHeight="251658240" behindDoc="0" locked="0" layoutInCell="1" allowOverlap="1" wp14:anchorId="2CE501CE" wp14:editId="6882F7ED">
                <wp:simplePos x="0" y="0"/>
                <wp:positionH relativeFrom="column">
                  <wp:posOffset>458470</wp:posOffset>
                </wp:positionH>
                <wp:positionV relativeFrom="paragraph">
                  <wp:posOffset>-5119370</wp:posOffset>
                </wp:positionV>
                <wp:extent cx="6463969" cy="985962"/>
                <wp:effectExtent l="0" t="0" r="1333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969" cy="985962"/>
                        </a:xfrm>
                        <a:prstGeom prst="rect">
                          <a:avLst/>
                        </a:prstGeom>
                        <a:noFill/>
                        <a:ln w="15875">
                          <a:solidFill>
                            <a:srgbClr val="000000"/>
                          </a:solidFill>
                          <a:miter lim="800000"/>
                          <a:headEnd/>
                          <a:tailEnd/>
                        </a:ln>
                      </wps:spPr>
                      <wps:txbx>
                        <w:txbxContent>
                          <w:p w14:paraId="5F1EE7E3" w14:textId="77777777" w:rsidR="007B4267" w:rsidRPr="00170994" w:rsidRDefault="007B4267" w:rsidP="007B4267">
                            <w:pPr>
                              <w:rPr>
                                <w:rFonts w:asciiTheme="majorHAnsi" w:hAnsiTheme="majorHAnsi" w:cs="Times New Roman"/>
                                <w:sz w:val="22"/>
                                <w:szCs w:val="22"/>
                              </w:rPr>
                            </w:pPr>
                            <w:r w:rsidRPr="0055550D">
                              <w:rPr>
                                <w:rFonts w:asciiTheme="majorHAnsi" w:hAnsiTheme="majorHAnsi" w:cs="Times New Roman"/>
                                <w:b/>
                                <w:iCs/>
                                <w:sz w:val="22"/>
                                <w:szCs w:val="22"/>
                              </w:rPr>
                              <w:t>Please note</w:t>
                            </w:r>
                            <w:r w:rsidRPr="0055550D">
                              <w:rPr>
                                <w:rFonts w:asciiTheme="majorHAnsi" w:hAnsiTheme="majorHAnsi" w:cs="Times New Roman"/>
                                <w:b/>
                                <w:sz w:val="22"/>
                                <w:szCs w:val="22"/>
                              </w:rPr>
                              <w:t xml:space="preserve">:  </w:t>
                            </w:r>
                            <w:r w:rsidRPr="00170994">
                              <w:rPr>
                                <w:rFonts w:asciiTheme="majorHAnsi" w:hAnsiTheme="majorHAnsi" w:cs="Times New Roman"/>
                                <w:sz w:val="22"/>
                                <w:szCs w:val="22"/>
                              </w:rPr>
                              <w:t xml:space="preserve">The Office of Accessibility is committed to maintaining the highest academic standards possible in the office testing environment.  </w:t>
                            </w:r>
                            <w:proofErr w:type="gramStart"/>
                            <w:r w:rsidRPr="00170994">
                              <w:rPr>
                                <w:rFonts w:asciiTheme="majorHAnsi" w:hAnsiTheme="majorHAnsi" w:cs="Times New Roman"/>
                                <w:sz w:val="22"/>
                                <w:szCs w:val="22"/>
                              </w:rPr>
                              <w:t>In order to</w:t>
                            </w:r>
                            <w:proofErr w:type="gramEnd"/>
                            <w:r w:rsidRPr="00170994">
                              <w:rPr>
                                <w:rFonts w:asciiTheme="majorHAnsi" w:hAnsiTheme="majorHAnsi" w:cs="Times New Roman"/>
                                <w:sz w:val="22"/>
                                <w:szCs w:val="22"/>
                              </w:rPr>
                              <w:t xml:space="preserve"> meet this goal, the Office of Accessibility utilizes a closed-circuit video system to monitor tests.  If a student utilizes any unauthorized resources during a test, the Office of Accessibility will report the situation to the course instructor and Student Judicial Affairs.  </w:t>
                            </w:r>
                          </w:p>
                          <w:p w14:paraId="3FB2CCD3" w14:textId="77777777" w:rsidR="007B4267" w:rsidRDefault="007B4267" w:rsidP="007B42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501CE" id="_x0000_t202" coordsize="21600,21600" o:spt="202" path="m,l,21600r21600,l21600,xe">
                <v:stroke joinstyle="miter"/>
                <v:path gradientshapeok="t" o:connecttype="rect"/>
              </v:shapetype>
              <v:shape id="Text Box 1" o:spid="_x0000_s1026" type="#_x0000_t202" style="position:absolute;margin-left:36.1pt;margin-top:-403.1pt;width:508.95pt;height: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" filled="f" strokeweight="1.25pt">
                <v:textbox>
                  <w:txbxContent>
                    <w:p w14:paraId="5F1EE7E3" w14:textId="77777777" w:rsidR="007B4267" w:rsidRPr="00170994" w:rsidRDefault="007B4267" w:rsidP="007B4267">
                      <w:pPr>
                        <w:rPr>
                          <w:rFonts w:asciiTheme="majorHAnsi" w:hAnsiTheme="majorHAnsi" w:cs="Times New Roman"/>
                          <w:sz w:val="22"/>
                          <w:szCs w:val="22"/>
                        </w:rPr>
                      </w:pPr>
                      <w:r w:rsidRPr="0055550D">
                        <w:rPr>
                          <w:rFonts w:asciiTheme="majorHAnsi" w:hAnsiTheme="majorHAnsi" w:cs="Times New Roman"/>
                          <w:b/>
                          <w:iCs/>
                          <w:sz w:val="22"/>
                          <w:szCs w:val="22"/>
                        </w:rPr>
                        <w:t>Please note</w:t>
                      </w:r>
                      <w:r w:rsidRPr="0055550D">
                        <w:rPr>
                          <w:rFonts w:asciiTheme="majorHAnsi" w:hAnsiTheme="majorHAnsi" w:cs="Times New Roman"/>
                          <w:b/>
                          <w:sz w:val="22"/>
                          <w:szCs w:val="22"/>
                        </w:rPr>
                        <w:t xml:space="preserve">:  </w:t>
                      </w:r>
                      <w:r w:rsidRPr="00170994">
                        <w:rPr>
                          <w:rFonts w:asciiTheme="majorHAnsi" w:hAnsiTheme="majorHAnsi" w:cs="Times New Roman"/>
                          <w:sz w:val="22"/>
                          <w:szCs w:val="22"/>
                        </w:rPr>
                        <w:t xml:space="preserve">The Office of Accessibility is committed to maintaining the highest academic standards possible in the office testing environment.  </w:t>
                      </w:r>
                      <w:proofErr w:type="gramStart"/>
                      <w:r w:rsidRPr="00170994">
                        <w:rPr>
                          <w:rFonts w:asciiTheme="majorHAnsi" w:hAnsiTheme="majorHAnsi" w:cs="Times New Roman"/>
                          <w:sz w:val="22"/>
                          <w:szCs w:val="22"/>
                        </w:rPr>
                        <w:t>In order to</w:t>
                      </w:r>
                      <w:proofErr w:type="gramEnd"/>
                      <w:r w:rsidRPr="00170994">
                        <w:rPr>
                          <w:rFonts w:asciiTheme="majorHAnsi" w:hAnsiTheme="majorHAnsi" w:cs="Times New Roman"/>
                          <w:sz w:val="22"/>
                          <w:szCs w:val="22"/>
                        </w:rPr>
                        <w:t xml:space="preserve"> meet this goal, the Office of Accessibility utilizes a closed-circuit video system to monitor tests.  If a student utilizes any unauthorized resources during a test, the Office of Accessibility will report the situation to the course instructor and Student Judicial Affairs.  </w:t>
                      </w:r>
                    </w:p>
                    <w:p w14:paraId="3FB2CCD3" w14:textId="77777777" w:rsidR="007B4267" w:rsidRDefault="007B4267" w:rsidP="007B4267"/>
                  </w:txbxContent>
                </v:textbox>
              </v:shape>
            </w:pict>
          </mc:Fallback>
        </mc:AlternateContent>
      </w:r>
      <w:proofErr w:type="gramStart"/>
      <w:r w:rsidRPr="00615289">
        <w:t>Accommodations</w:t>
      </w:r>
      <w:proofErr w:type="gramEnd"/>
      <w:r w:rsidRPr="00615289">
        <w:t xml:space="preserve"> for the Bar Exam and other Professional Exams</w:t>
      </w:r>
    </w:p>
    <w:p w14:paraId="06F32ABF" w14:textId="77777777" w:rsidR="008F5F07" w:rsidRPr="008F5F07" w:rsidRDefault="008F5F07" w:rsidP="008F5F07"/>
    <w:p w14:paraId="7059B988" w14:textId="77777777" w:rsidR="007B4267" w:rsidRPr="00615289" w:rsidRDefault="007B4267" w:rsidP="008F5F07">
      <w:pPr>
        <w:ind w:left="0"/>
        <w:rPr>
          <w:rFonts w:ascii="Aptos Display" w:hAnsi="Aptos Display" w:cs="Times New Roman"/>
        </w:rPr>
      </w:pPr>
      <w:r w:rsidRPr="00615289">
        <w:rPr>
          <w:rFonts w:ascii="Aptos Display" w:hAnsi="Aptos Display" w:cs="Times New Roman"/>
        </w:rPr>
        <w:t xml:space="preserve">Each state controls its own accommodation for the bar exam. Law students with disabilities who believe they will require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when taking the bar examination should inquire early in their legal education as to what will be necessary to obtain accommodations. Students should contact each state in which they intend to take the bar exam to learn that state’s process and to access necessary forms. Only the state administering the bar exam knows its own requirements and process. The School of Law does not have the information provided by each state.</w:t>
      </w:r>
    </w:p>
    <w:p w14:paraId="3D2F9303" w14:textId="77777777" w:rsidR="007B4267" w:rsidRPr="00615289" w:rsidRDefault="007B4267" w:rsidP="007B4267">
      <w:pPr>
        <w:rPr>
          <w:rFonts w:ascii="Aptos Display" w:hAnsi="Aptos Display" w:cs="Times New Roman"/>
        </w:rPr>
      </w:pPr>
    </w:p>
    <w:p w14:paraId="6527B6A0" w14:textId="77777777" w:rsidR="007B4267" w:rsidRPr="00615289" w:rsidRDefault="007B4267" w:rsidP="008F5F07">
      <w:pPr>
        <w:ind w:left="0"/>
        <w:rPr>
          <w:rFonts w:ascii="Aptos Display" w:hAnsi="Aptos Display" w:cs="Times New Roman"/>
        </w:rPr>
      </w:pPr>
      <w:r w:rsidRPr="00615289">
        <w:rPr>
          <w:rFonts w:ascii="Aptos Display" w:hAnsi="Aptos Display" w:cs="Times New Roman"/>
        </w:rPr>
        <w:t xml:space="preserve">It is the responsibility of the student taking the exam to be aware of the timeline for submitting documentation including third party reference materials. There may be times when students need assistance from the Office of Accessibility to complete third party forms, including information regarding the approved accommodation plan at The University of Akron. In these instances, </w:t>
      </w:r>
      <w:r w:rsidRPr="00615289">
        <w:rPr>
          <w:rFonts w:ascii="Aptos Display" w:hAnsi="Aptos Display" w:cs="Times New Roman"/>
          <w:b/>
          <w:bCs/>
        </w:rPr>
        <w:t xml:space="preserve">the Office of Accessibility requires the student to contact the office, in advance, and at minimum provide notice of 30 business days </w:t>
      </w:r>
      <w:r w:rsidRPr="00615289">
        <w:rPr>
          <w:rFonts w:ascii="Aptos Display" w:hAnsi="Aptos Display" w:cs="Times New Roman"/>
        </w:rPr>
        <w:t>when the student requires assistance. The failure to provide advance notice to the Office of Accessibility may result in the forms not being completed by the required submission date set by the testing entity.</w:t>
      </w:r>
    </w:p>
    <w:p w14:paraId="3F95FE7A" w14:textId="77777777" w:rsidR="007B4267" w:rsidRPr="00615289" w:rsidRDefault="007B4267" w:rsidP="007B4267">
      <w:pPr>
        <w:rPr>
          <w:rFonts w:ascii="Aptos Display" w:hAnsi="Aptos Display" w:cs="Times New Roman"/>
        </w:rPr>
      </w:pPr>
    </w:p>
    <w:p w14:paraId="78506CCD" w14:textId="77777777" w:rsidR="007B4267" w:rsidRPr="00615289" w:rsidRDefault="007B4267" w:rsidP="008F5F07">
      <w:pPr>
        <w:ind w:left="0"/>
        <w:rPr>
          <w:rFonts w:ascii="Aptos Display" w:hAnsi="Aptos Display" w:cs="Times New Roman"/>
        </w:rPr>
      </w:pPr>
      <w:r w:rsidRPr="00615289">
        <w:rPr>
          <w:rFonts w:ascii="Aptos Display" w:hAnsi="Aptos Display" w:cs="Times New Roman"/>
        </w:rPr>
        <w:t xml:space="preserve">Many state boards of bar examiners will request that the Law School provide information on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provided, upon a written release from the student.  However, please note that receiving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in Law School does not guarantee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on the bar examination.</w:t>
      </w:r>
    </w:p>
    <w:p w14:paraId="406AF68C" w14:textId="77777777" w:rsidR="007B4267" w:rsidRPr="00615289" w:rsidRDefault="007B4267" w:rsidP="007B4267">
      <w:pPr>
        <w:rPr>
          <w:rFonts w:ascii="Aptos Display" w:hAnsi="Aptos Display" w:cs="Times New Roman"/>
        </w:rPr>
      </w:pPr>
    </w:p>
    <w:p w14:paraId="62813F49" w14:textId="77777777" w:rsidR="007B4267" w:rsidRPr="00615289" w:rsidRDefault="007B4267" w:rsidP="008F5F07">
      <w:pPr>
        <w:ind w:left="0"/>
        <w:rPr>
          <w:rFonts w:ascii="Aptos Display" w:hAnsi="Aptos Display" w:cs="Times New Roman"/>
        </w:rPr>
      </w:pPr>
      <w:r w:rsidRPr="00615289">
        <w:rPr>
          <w:rFonts w:ascii="Aptos Display" w:hAnsi="Aptos Display" w:cs="Times New Roman"/>
        </w:rPr>
        <w:t xml:space="preserve">Students who will be requesting academic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for the bar exam should contact </w:t>
      </w:r>
      <w:r w:rsidRPr="00615289">
        <w:rPr>
          <w:rFonts w:ascii="Aptos Display" w:hAnsi="Aptos Display" w:cs="Times New Roman"/>
          <w:b/>
          <w:bCs/>
        </w:rPr>
        <w:t>Melissa Kress</w:t>
      </w:r>
      <w:r w:rsidRPr="00615289">
        <w:rPr>
          <w:rFonts w:ascii="Aptos Display" w:hAnsi="Aptos Display" w:cs="Times New Roman"/>
        </w:rPr>
        <w:t xml:space="preserve"> at the School of Law, who can assist with seeking information from various state bar authorities.</w:t>
      </w:r>
    </w:p>
    <w:p w14:paraId="1365B8FA" w14:textId="77777777" w:rsidR="007B4267" w:rsidRPr="00615289" w:rsidRDefault="007B4267" w:rsidP="007B4267">
      <w:pPr>
        <w:rPr>
          <w:rFonts w:ascii="Aptos Display" w:hAnsi="Aptos Display" w:cs="Times New Roman"/>
          <w:sz w:val="22"/>
          <w:szCs w:val="22"/>
        </w:rPr>
      </w:pPr>
    </w:p>
    <w:p w14:paraId="4076000C" w14:textId="77777777" w:rsidR="007B4267" w:rsidRPr="00615289" w:rsidRDefault="007B4267" w:rsidP="008F5F07">
      <w:pPr>
        <w:pStyle w:val="Heading2"/>
      </w:pPr>
      <w:r w:rsidRPr="00615289">
        <w:t>Externship, Clinical Experiences, Internship, and Co-op Accommodations</w:t>
      </w:r>
    </w:p>
    <w:p w14:paraId="7F366FA2" w14:textId="77777777" w:rsidR="008F5F07" w:rsidRDefault="008F5F07" w:rsidP="008F5F07">
      <w:pPr>
        <w:ind w:left="0"/>
        <w:rPr>
          <w:rFonts w:ascii="Aptos Display" w:hAnsi="Aptos Display" w:cs="Times New Roman"/>
        </w:rPr>
      </w:pPr>
    </w:p>
    <w:p w14:paraId="09ECB32A" w14:textId="5CDF57C1" w:rsidR="007B4267" w:rsidRPr="00615289" w:rsidRDefault="007B4267" w:rsidP="008F5F07">
      <w:pPr>
        <w:ind w:left="0"/>
        <w:rPr>
          <w:rFonts w:ascii="Aptos Display" w:hAnsi="Aptos Display" w:cs="Times New Roman"/>
        </w:rPr>
      </w:pPr>
      <w:r w:rsidRPr="00615289">
        <w:rPr>
          <w:rFonts w:ascii="Aptos Display" w:hAnsi="Aptos Display" w:cs="Times New Roman"/>
        </w:rPr>
        <w:t xml:space="preserve">Internship and/or co-op experiences are often very different than a typical classroom format and frequently involve hands-on experiences.  As a result, the type of academic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that would be reasonable for these experiences will often be different than those that have been used in the classroom setting.</w:t>
      </w:r>
    </w:p>
    <w:p w14:paraId="58A20DD3" w14:textId="77777777" w:rsidR="007B4267" w:rsidRPr="00615289" w:rsidRDefault="007B4267" w:rsidP="007B4267">
      <w:pPr>
        <w:rPr>
          <w:rFonts w:ascii="Aptos Display" w:hAnsi="Aptos Display" w:cs="Times New Roman"/>
        </w:rPr>
      </w:pPr>
      <w:r w:rsidRPr="00615289">
        <w:rPr>
          <w:rFonts w:ascii="Aptos Display" w:hAnsi="Aptos Display" w:cs="Times New Roman"/>
        </w:rPr>
        <w:t> </w:t>
      </w:r>
    </w:p>
    <w:p w14:paraId="5BF94100" w14:textId="77777777" w:rsidR="007B4267" w:rsidRPr="00615289" w:rsidRDefault="007B4267" w:rsidP="00315696">
      <w:pPr>
        <w:pStyle w:val="Heading2"/>
        <w:rPr>
          <w:i/>
        </w:rPr>
      </w:pPr>
      <w:r w:rsidRPr="00615289">
        <w:t>Guidelines for Students</w:t>
      </w:r>
    </w:p>
    <w:p w14:paraId="043F85AE" w14:textId="77777777" w:rsidR="007B4267" w:rsidRPr="00615289" w:rsidRDefault="007B4267" w:rsidP="007B4267">
      <w:pPr>
        <w:pStyle w:val="ListParagraph"/>
        <w:numPr>
          <w:ilvl w:val="0"/>
          <w:numId w:val="14"/>
        </w:numPr>
        <w:rPr>
          <w:rFonts w:ascii="Aptos Display" w:hAnsi="Aptos Display" w:cs="Times New Roman"/>
        </w:rPr>
      </w:pPr>
      <w:r w:rsidRPr="00615289">
        <w:rPr>
          <w:rFonts w:ascii="Aptos Display" w:hAnsi="Aptos Display" w:cs="Times New Roman"/>
        </w:rPr>
        <w:t xml:space="preserve">Externship/Internship and Co-op: Meet with Associate Dean of Career Services and Strategic Initiatives </w:t>
      </w:r>
      <w:r w:rsidRPr="00615289">
        <w:rPr>
          <w:rFonts w:ascii="Aptos Display" w:hAnsi="Aptos Display" w:cs="Times New Roman"/>
          <w:b/>
        </w:rPr>
        <w:t>Alisa Benedict O’Brien (ab139@uakron.edu)</w:t>
      </w:r>
      <w:r w:rsidRPr="00615289">
        <w:rPr>
          <w:rFonts w:ascii="Aptos Display" w:hAnsi="Aptos Display" w:cs="Times New Roman"/>
        </w:rPr>
        <w:t xml:space="preserve"> to understand what is needed to perform the functional requirements of the internship/co-op experience (i.e. physical strength, visual acuity, attendance, etc.).</w:t>
      </w:r>
    </w:p>
    <w:p w14:paraId="13F80E2C" w14:textId="77777777" w:rsidR="007B4267" w:rsidRPr="00615289" w:rsidRDefault="007B4267" w:rsidP="007B4267">
      <w:pPr>
        <w:pStyle w:val="ListParagraph"/>
        <w:numPr>
          <w:ilvl w:val="0"/>
          <w:numId w:val="14"/>
        </w:numPr>
        <w:rPr>
          <w:rFonts w:ascii="Aptos Display" w:hAnsi="Aptos Display" w:cs="Times New Roman"/>
        </w:rPr>
      </w:pPr>
      <w:r w:rsidRPr="00615289">
        <w:rPr>
          <w:rFonts w:ascii="Aptos Display" w:hAnsi="Aptos Display" w:cs="Times New Roman"/>
        </w:rPr>
        <w:t>Clinical Experiences: Meet with one of the Clinicians to understand what is needed to perform functional requirements of the externship/internship/co-op experience (i.e. physical strengths, visual acuity, attendance, etc.).</w:t>
      </w:r>
    </w:p>
    <w:p w14:paraId="2E447D09" w14:textId="77777777" w:rsidR="007B4267" w:rsidRPr="00615289" w:rsidRDefault="007B4267" w:rsidP="007B4267">
      <w:pPr>
        <w:pStyle w:val="ListParagraph"/>
        <w:numPr>
          <w:ilvl w:val="0"/>
          <w:numId w:val="14"/>
        </w:numPr>
        <w:rPr>
          <w:rFonts w:ascii="Aptos Display" w:hAnsi="Aptos Display" w:cs="Times New Roman"/>
        </w:rPr>
      </w:pPr>
      <w:r w:rsidRPr="00615289">
        <w:rPr>
          <w:rFonts w:ascii="Aptos Display" w:hAnsi="Aptos Display" w:cs="Times New Roman"/>
        </w:rPr>
        <w:t xml:space="preserve">After understanding what is needed to perform these requirements, meet with a Disability Specialist at least </w:t>
      </w:r>
      <w:r w:rsidRPr="00615289">
        <w:rPr>
          <w:rFonts w:ascii="Aptos Display" w:hAnsi="Aptos Display" w:cs="Times New Roman"/>
          <w:b/>
        </w:rPr>
        <w:t>one month prior</w:t>
      </w:r>
      <w:r w:rsidRPr="00615289">
        <w:rPr>
          <w:rFonts w:ascii="Aptos Display" w:hAnsi="Aptos Display" w:cs="Times New Roman"/>
        </w:rPr>
        <w:t xml:space="preserve"> to the scheduled start date of the internship/co-op experience.</w:t>
      </w:r>
    </w:p>
    <w:p w14:paraId="147D8DF3" w14:textId="77777777" w:rsidR="007B4267" w:rsidRPr="00615289" w:rsidRDefault="007B4267" w:rsidP="007B4267">
      <w:pPr>
        <w:pStyle w:val="ListParagraph"/>
        <w:numPr>
          <w:ilvl w:val="0"/>
          <w:numId w:val="14"/>
        </w:numPr>
        <w:rPr>
          <w:rFonts w:ascii="Aptos Display" w:hAnsi="Aptos Display" w:cs="Times New Roman"/>
        </w:rPr>
      </w:pPr>
      <w:r w:rsidRPr="00615289">
        <w:rPr>
          <w:rFonts w:ascii="Aptos Display" w:hAnsi="Aptos Display" w:cs="Times New Roman"/>
        </w:rPr>
        <w:t xml:space="preserve">A Disability Specialist will consult with the student, the department, and the on-site supervisor as needed to determine and implement any modifications to the </w:t>
      </w:r>
      <w:proofErr w:type="gramStart"/>
      <w:r w:rsidRPr="00615289">
        <w:rPr>
          <w:rFonts w:ascii="Aptos Display" w:hAnsi="Aptos Display" w:cs="Times New Roman"/>
        </w:rPr>
        <w:t>student’s</w:t>
      </w:r>
      <w:proofErr w:type="gramEnd"/>
      <w:r w:rsidRPr="00615289">
        <w:rPr>
          <w:rFonts w:ascii="Aptos Display" w:hAnsi="Aptos Display" w:cs="Times New Roman"/>
        </w:rPr>
        <w:t xml:space="preserve"> current </w:t>
      </w:r>
      <w:proofErr w:type="gramStart"/>
      <w:r w:rsidRPr="00615289">
        <w:rPr>
          <w:rFonts w:ascii="Aptos Display" w:hAnsi="Aptos Display" w:cs="Times New Roman"/>
        </w:rPr>
        <w:t>accommodations</w:t>
      </w:r>
      <w:proofErr w:type="gramEnd"/>
      <w:r w:rsidRPr="00615289">
        <w:rPr>
          <w:rFonts w:ascii="Aptos Display" w:hAnsi="Aptos Display" w:cs="Times New Roman"/>
        </w:rPr>
        <w:t>.</w:t>
      </w:r>
    </w:p>
    <w:p w14:paraId="2FBB684A" w14:textId="77777777" w:rsidR="007B4267" w:rsidRPr="00615289" w:rsidRDefault="007B4267" w:rsidP="007B4267">
      <w:pPr>
        <w:pStyle w:val="ListParagraph"/>
        <w:numPr>
          <w:ilvl w:val="0"/>
          <w:numId w:val="14"/>
        </w:numPr>
        <w:rPr>
          <w:rFonts w:ascii="Aptos Display" w:hAnsi="Aptos Display" w:cs="Times New Roman"/>
        </w:rPr>
      </w:pPr>
      <w:proofErr w:type="gramStart"/>
      <w:r w:rsidRPr="00615289">
        <w:rPr>
          <w:rFonts w:ascii="Aptos Display" w:hAnsi="Aptos Display" w:cs="Times New Roman"/>
        </w:rPr>
        <w:t>Accommodations are</w:t>
      </w:r>
      <w:proofErr w:type="gramEnd"/>
      <w:r w:rsidRPr="00615289">
        <w:rPr>
          <w:rFonts w:ascii="Aptos Display" w:hAnsi="Aptos Display" w:cs="Times New Roman"/>
        </w:rPr>
        <w:t xml:space="preserve"> NOT retroactive. This means that services and accommodations apply only from the point at which the student requests the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AND communicates the desire to use each of their approved accommodations.</w:t>
      </w:r>
    </w:p>
    <w:p w14:paraId="439C9D86" w14:textId="77777777" w:rsidR="007B4267" w:rsidRPr="00615289" w:rsidRDefault="007B4267" w:rsidP="007B4267">
      <w:pPr>
        <w:rPr>
          <w:rFonts w:ascii="Aptos Display" w:hAnsi="Aptos Display" w:cs="Times New Roman"/>
        </w:rPr>
      </w:pPr>
    </w:p>
    <w:p w14:paraId="6A53F1D2" w14:textId="77777777" w:rsidR="007B4267" w:rsidRPr="00615289" w:rsidRDefault="007B4267" w:rsidP="007B4267">
      <w:pPr>
        <w:rPr>
          <w:rFonts w:ascii="Aptos Display" w:hAnsi="Aptos Display" w:cs="Times New Roman"/>
          <w:b/>
          <w:highlight w:val="yellow"/>
          <w:u w:val="single"/>
        </w:rPr>
      </w:pPr>
      <w:r w:rsidRPr="00615289">
        <w:rPr>
          <w:rFonts w:ascii="Aptos Display" w:hAnsi="Aptos Display" w:cs="Times New Roman"/>
          <w:b/>
          <w:u w:val="single"/>
        </w:rPr>
        <w:t xml:space="preserve">Please Note: The priority of School of Law exams supersedes all out-of-classroom experiences.  </w:t>
      </w:r>
    </w:p>
    <w:p w14:paraId="317104D1" w14:textId="77777777" w:rsidR="007B4267" w:rsidRPr="00615289" w:rsidRDefault="007B4267" w:rsidP="007B4267">
      <w:pPr>
        <w:ind w:left="0"/>
        <w:rPr>
          <w:rFonts w:ascii="Aptos Display" w:hAnsi="Aptos Display" w:cs="Times New Roman"/>
          <w:sz w:val="22"/>
          <w:szCs w:val="22"/>
        </w:rPr>
      </w:pPr>
    </w:p>
    <w:p w14:paraId="6AD7F53C" w14:textId="44B74A09" w:rsidR="007B4267" w:rsidRPr="00615289" w:rsidRDefault="007B4267" w:rsidP="00FA47F9">
      <w:pPr>
        <w:pStyle w:val="Heading1"/>
      </w:pPr>
      <w:r w:rsidRPr="00615289">
        <w:br w:type="page"/>
      </w:r>
      <w:r w:rsidRPr="00615289">
        <w:lastRenderedPageBreak/>
        <w:t>Roles and Responsibilities in the Accommodation Process</w:t>
      </w:r>
    </w:p>
    <w:p w14:paraId="4CFE7E6C" w14:textId="77777777" w:rsidR="001C7F61" w:rsidRDefault="001C7F61" w:rsidP="007B4267">
      <w:pPr>
        <w:ind w:left="0"/>
        <w:rPr>
          <w:rFonts w:ascii="Aptos Display" w:hAnsi="Aptos Display" w:cs="Times New Roman"/>
          <w:b/>
          <w:i/>
        </w:rPr>
      </w:pPr>
    </w:p>
    <w:p w14:paraId="79E7EA3E" w14:textId="005EB97C" w:rsidR="007B4267" w:rsidRPr="00615289" w:rsidRDefault="007B4267" w:rsidP="0011790F">
      <w:pPr>
        <w:pStyle w:val="Heading2"/>
      </w:pPr>
      <w:r w:rsidRPr="00615289">
        <w:t>Office of Accessibility Responsibilities</w:t>
      </w:r>
    </w:p>
    <w:p w14:paraId="63423611" w14:textId="77777777" w:rsidR="00AB72A5" w:rsidRPr="00FE3039" w:rsidRDefault="00AB72A5" w:rsidP="00AB72A5">
      <w:pPr>
        <w:pStyle w:val="ListParagraph"/>
        <w:numPr>
          <w:ilvl w:val="0"/>
          <w:numId w:val="25"/>
        </w:numPr>
        <w:rPr>
          <w:rFonts w:ascii="Aptos Display" w:hAnsi="Aptos Display"/>
        </w:rPr>
      </w:pPr>
      <w:r w:rsidRPr="00FE3039">
        <w:rPr>
          <w:rFonts w:ascii="Aptos Display" w:hAnsi="Aptos Display"/>
        </w:rPr>
        <w:t>Review and explain what documentation is needed to determine eligibility for services.</w:t>
      </w:r>
    </w:p>
    <w:p w14:paraId="7E211339" w14:textId="77777777" w:rsidR="00AB72A5" w:rsidRPr="00FE3039" w:rsidRDefault="00AB72A5" w:rsidP="00AB72A5">
      <w:pPr>
        <w:pStyle w:val="ListParagraph"/>
        <w:numPr>
          <w:ilvl w:val="0"/>
          <w:numId w:val="25"/>
        </w:numPr>
        <w:rPr>
          <w:rFonts w:ascii="Aptos Display" w:hAnsi="Aptos Display"/>
        </w:rPr>
      </w:pPr>
      <w:r w:rsidRPr="00FE3039">
        <w:rPr>
          <w:rFonts w:ascii="Aptos Display" w:hAnsi="Aptos Display"/>
        </w:rPr>
        <w:t>Determine eligibility for individualized accommodations based on documentation.</w:t>
      </w:r>
    </w:p>
    <w:p w14:paraId="55EB64DF" w14:textId="77777777" w:rsidR="00AB72A5" w:rsidRPr="00FE3039" w:rsidRDefault="00AB72A5" w:rsidP="00AB72A5">
      <w:pPr>
        <w:pStyle w:val="ListParagraph"/>
        <w:numPr>
          <w:ilvl w:val="0"/>
          <w:numId w:val="25"/>
        </w:numPr>
        <w:rPr>
          <w:rFonts w:ascii="Aptos Display" w:hAnsi="Aptos Display"/>
        </w:rPr>
      </w:pPr>
      <w:r w:rsidRPr="00FE3039">
        <w:rPr>
          <w:rFonts w:ascii="Aptos Display" w:hAnsi="Aptos Display"/>
        </w:rPr>
        <w:t>Maintain student files in a confidential manner.</w:t>
      </w:r>
    </w:p>
    <w:p w14:paraId="42899FE5" w14:textId="77777777" w:rsidR="00AB72A5" w:rsidRPr="00FE3039" w:rsidRDefault="00AB72A5" w:rsidP="00AB72A5">
      <w:pPr>
        <w:pStyle w:val="ListParagraph"/>
        <w:numPr>
          <w:ilvl w:val="0"/>
          <w:numId w:val="25"/>
        </w:numPr>
        <w:rPr>
          <w:rFonts w:ascii="Aptos Display" w:hAnsi="Aptos Display"/>
        </w:rPr>
      </w:pPr>
      <w:r w:rsidRPr="00FE3039">
        <w:rPr>
          <w:rFonts w:ascii="Aptos Display" w:hAnsi="Aptos Display"/>
        </w:rPr>
        <w:t xml:space="preserve">Send letters to faculty members that detail </w:t>
      </w:r>
      <w:proofErr w:type="gramStart"/>
      <w:r w:rsidRPr="00FE3039">
        <w:rPr>
          <w:rFonts w:ascii="Aptos Display" w:hAnsi="Aptos Display"/>
        </w:rPr>
        <w:t>accommodations</w:t>
      </w:r>
      <w:proofErr w:type="gramEnd"/>
      <w:r w:rsidRPr="00FE3039">
        <w:rPr>
          <w:rFonts w:ascii="Aptos Display" w:hAnsi="Aptos Display"/>
        </w:rPr>
        <w:t xml:space="preserve">, per </w:t>
      </w:r>
      <w:r>
        <w:rPr>
          <w:rFonts w:ascii="Aptos Display" w:hAnsi="Aptos Display"/>
        </w:rPr>
        <w:t>student’s</w:t>
      </w:r>
      <w:r w:rsidRPr="00FE3039">
        <w:rPr>
          <w:rFonts w:ascii="Aptos Display" w:hAnsi="Aptos Display"/>
        </w:rPr>
        <w:t xml:space="preserve"> request in STARS.</w:t>
      </w:r>
    </w:p>
    <w:p w14:paraId="34C7E8B6" w14:textId="77777777" w:rsidR="00AB72A5" w:rsidRPr="00FE3039" w:rsidRDefault="00AB72A5" w:rsidP="00AB72A5">
      <w:pPr>
        <w:pStyle w:val="ListParagraph"/>
        <w:numPr>
          <w:ilvl w:val="0"/>
          <w:numId w:val="25"/>
        </w:numPr>
        <w:rPr>
          <w:rFonts w:ascii="Aptos Display" w:hAnsi="Aptos Display"/>
        </w:rPr>
      </w:pPr>
      <w:r w:rsidRPr="00FE3039">
        <w:rPr>
          <w:rFonts w:ascii="Aptos Display" w:hAnsi="Aptos Display"/>
        </w:rPr>
        <w:t>Make a reasonable, good faith effort to provide accommodations, and services for eligible students in a timely manner.</w:t>
      </w:r>
    </w:p>
    <w:p w14:paraId="77A74183" w14:textId="77777777" w:rsidR="007B4267" w:rsidRPr="00615289" w:rsidRDefault="007B4267" w:rsidP="007B4267">
      <w:pPr>
        <w:pStyle w:val="ListParagraph"/>
        <w:rPr>
          <w:rFonts w:ascii="Aptos Display" w:hAnsi="Aptos Display" w:cs="Times New Roman"/>
        </w:rPr>
      </w:pPr>
    </w:p>
    <w:p w14:paraId="668929CF" w14:textId="77777777" w:rsidR="007B4267" w:rsidRPr="00615289" w:rsidRDefault="007B4267" w:rsidP="0011790F">
      <w:pPr>
        <w:pStyle w:val="Heading2"/>
      </w:pPr>
      <w:r w:rsidRPr="00615289">
        <w:t>Student Responsibilities</w:t>
      </w:r>
    </w:p>
    <w:p w14:paraId="3715E7B4" w14:textId="77777777" w:rsidR="007B4267" w:rsidRPr="00615289" w:rsidRDefault="007B4267" w:rsidP="007B4267">
      <w:pPr>
        <w:pStyle w:val="ListParagraph"/>
        <w:numPr>
          <w:ilvl w:val="0"/>
          <w:numId w:val="10"/>
        </w:numPr>
        <w:rPr>
          <w:rFonts w:ascii="Aptos Display" w:hAnsi="Aptos Display" w:cs="Times New Roman"/>
        </w:rPr>
      </w:pPr>
      <w:r w:rsidRPr="00615289">
        <w:rPr>
          <w:rFonts w:ascii="Aptos Display" w:hAnsi="Aptos Display" w:cs="Times New Roman"/>
        </w:rPr>
        <w:t>Register with the Office of Accessibility by providing necessary documentation.</w:t>
      </w:r>
    </w:p>
    <w:p w14:paraId="5E66C7BE" w14:textId="443F8A63" w:rsidR="007B4267" w:rsidRPr="00615289" w:rsidRDefault="007B4267" w:rsidP="007B4267">
      <w:pPr>
        <w:pStyle w:val="ListParagraph"/>
        <w:numPr>
          <w:ilvl w:val="0"/>
          <w:numId w:val="10"/>
        </w:numPr>
        <w:rPr>
          <w:rFonts w:ascii="Aptos Display" w:hAnsi="Aptos Display" w:cs="Times New Roman"/>
        </w:rPr>
      </w:pPr>
      <w:r w:rsidRPr="00615289">
        <w:rPr>
          <w:rFonts w:ascii="Aptos Display" w:hAnsi="Aptos Display" w:cs="Times New Roman"/>
        </w:rPr>
        <w:t xml:space="preserve">Meet with </w:t>
      </w:r>
      <w:r w:rsidR="00520779">
        <w:rPr>
          <w:rFonts w:ascii="Aptos Display" w:hAnsi="Aptos Display" w:cs="Times New Roman"/>
        </w:rPr>
        <w:t>a</w:t>
      </w:r>
      <w:r w:rsidRPr="00615289">
        <w:rPr>
          <w:rFonts w:ascii="Aptos Display" w:hAnsi="Aptos Display" w:cs="Times New Roman"/>
        </w:rPr>
        <w:t xml:space="preserve"> Disability Specialist to </w:t>
      </w:r>
      <w:r w:rsidR="00520779">
        <w:rPr>
          <w:rFonts w:ascii="Aptos Display" w:hAnsi="Aptos Display" w:cs="Times New Roman"/>
        </w:rPr>
        <w:t>complete the intake process</w:t>
      </w:r>
      <w:r w:rsidRPr="00615289">
        <w:rPr>
          <w:rFonts w:ascii="Aptos Display" w:hAnsi="Aptos Display" w:cs="Times New Roman"/>
        </w:rPr>
        <w:t>.</w:t>
      </w:r>
    </w:p>
    <w:p w14:paraId="2809BEAF" w14:textId="77777777" w:rsidR="007B4267" w:rsidRPr="00615289" w:rsidRDefault="007B4267" w:rsidP="007B4267">
      <w:pPr>
        <w:pStyle w:val="ListParagraph"/>
        <w:numPr>
          <w:ilvl w:val="0"/>
          <w:numId w:val="10"/>
        </w:numPr>
        <w:rPr>
          <w:rFonts w:ascii="Aptos Display" w:hAnsi="Aptos Display" w:cs="Times New Roman"/>
        </w:rPr>
      </w:pPr>
      <w:r w:rsidRPr="00615289">
        <w:rPr>
          <w:rFonts w:ascii="Aptos Display" w:hAnsi="Aptos Display" w:cs="Times New Roman"/>
        </w:rPr>
        <w:t xml:space="preserve">Submit accommodation requests through STARS </w:t>
      </w:r>
      <w:r w:rsidRPr="00520779">
        <w:rPr>
          <w:rFonts w:ascii="Aptos Display" w:hAnsi="Aptos Display" w:cs="Times New Roman"/>
          <w:bCs/>
        </w:rPr>
        <w:t>each semester.</w:t>
      </w:r>
    </w:p>
    <w:p w14:paraId="7170F1DD" w14:textId="77777777" w:rsidR="005C037D" w:rsidRDefault="007B4267" w:rsidP="005C037D">
      <w:pPr>
        <w:pStyle w:val="ListParagraph"/>
        <w:numPr>
          <w:ilvl w:val="0"/>
          <w:numId w:val="10"/>
        </w:numPr>
        <w:rPr>
          <w:rFonts w:ascii="Aptos Display" w:hAnsi="Aptos Display" w:cs="Times New Roman"/>
        </w:rPr>
      </w:pPr>
      <w:r w:rsidRPr="00615289">
        <w:rPr>
          <w:rFonts w:ascii="Aptos Display" w:hAnsi="Aptos Display" w:cs="Times New Roman"/>
        </w:rPr>
        <w:t xml:space="preserve">Speak to </w:t>
      </w:r>
      <w:r w:rsidRPr="00615289">
        <w:rPr>
          <w:rFonts w:ascii="Aptos Display" w:hAnsi="Aptos Display" w:cs="Times New Roman"/>
          <w:b/>
          <w:bCs/>
        </w:rPr>
        <w:t>instructors</w:t>
      </w:r>
      <w:r w:rsidRPr="00615289">
        <w:rPr>
          <w:rFonts w:ascii="Aptos Display" w:hAnsi="Aptos Display" w:cs="Times New Roman"/>
        </w:rPr>
        <w:t xml:space="preserve"> and </w:t>
      </w:r>
      <w:r w:rsidRPr="00615289">
        <w:rPr>
          <w:rFonts w:ascii="Aptos Display" w:hAnsi="Aptos Display" w:cs="Times New Roman"/>
          <w:b/>
          <w:bCs/>
        </w:rPr>
        <w:t>Melissa Kress</w:t>
      </w:r>
      <w:r w:rsidRPr="00615289">
        <w:rPr>
          <w:rFonts w:ascii="Aptos Display" w:hAnsi="Aptos Display" w:cs="Times New Roman"/>
        </w:rPr>
        <w:t xml:space="preserve"> about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and maintain necessary communication with instructors and the Office of Accessibility to coordinate services throughout the semester.</w:t>
      </w:r>
    </w:p>
    <w:p w14:paraId="2449D481" w14:textId="62AC0F5F" w:rsidR="007B4267" w:rsidRPr="005C037D" w:rsidRDefault="007B4267" w:rsidP="005C037D">
      <w:pPr>
        <w:pStyle w:val="ListParagraph"/>
        <w:numPr>
          <w:ilvl w:val="0"/>
          <w:numId w:val="10"/>
        </w:numPr>
        <w:rPr>
          <w:rFonts w:ascii="Aptos Display" w:hAnsi="Aptos Display" w:cs="Times New Roman"/>
        </w:rPr>
      </w:pPr>
      <w:r w:rsidRPr="005C037D">
        <w:rPr>
          <w:rFonts w:ascii="Aptos Display" w:hAnsi="Aptos Display" w:cs="Times New Roman"/>
        </w:rPr>
        <w:t xml:space="preserve">Establish </w:t>
      </w:r>
      <w:proofErr w:type="gramStart"/>
      <w:r w:rsidRPr="005C037D">
        <w:rPr>
          <w:rFonts w:ascii="Aptos Display" w:hAnsi="Aptos Display" w:cs="Times New Roman"/>
        </w:rPr>
        <w:t>agreed</w:t>
      </w:r>
      <w:proofErr w:type="gramEnd"/>
      <w:r w:rsidRPr="005C037D">
        <w:rPr>
          <w:rFonts w:ascii="Aptos Display" w:hAnsi="Aptos Display" w:cs="Times New Roman"/>
        </w:rPr>
        <w:t xml:space="preserve"> upon arrangements for the use of </w:t>
      </w:r>
      <w:proofErr w:type="gramStart"/>
      <w:r w:rsidRPr="005C037D">
        <w:rPr>
          <w:rFonts w:ascii="Aptos Display" w:hAnsi="Aptos Display" w:cs="Times New Roman"/>
        </w:rPr>
        <w:t>accommodations</w:t>
      </w:r>
      <w:proofErr w:type="gramEnd"/>
      <w:r w:rsidRPr="005C037D">
        <w:rPr>
          <w:rFonts w:ascii="Aptos Display" w:hAnsi="Aptos Display" w:cs="Times New Roman"/>
        </w:rPr>
        <w:t xml:space="preserve"> with each instructor and complete any necessary </w:t>
      </w:r>
      <w:r w:rsidR="005C037D">
        <w:rPr>
          <w:rFonts w:ascii="Aptos Display" w:hAnsi="Aptos Display" w:cs="Times New Roman"/>
        </w:rPr>
        <w:t>Flex Plan</w:t>
      </w:r>
      <w:r w:rsidRPr="005C037D">
        <w:rPr>
          <w:rFonts w:ascii="Aptos Display" w:hAnsi="Aptos Display" w:cs="Times New Roman"/>
        </w:rPr>
        <w:t xml:space="preserve"> related to accommodation, within the first two weeks of the </w:t>
      </w:r>
      <w:r w:rsidR="005C037D">
        <w:rPr>
          <w:rFonts w:ascii="Aptos Display" w:hAnsi="Aptos Display" w:cs="Times New Roman"/>
        </w:rPr>
        <w:t>accommodation letter being sent</w:t>
      </w:r>
      <w:r w:rsidRPr="005C037D">
        <w:rPr>
          <w:rFonts w:ascii="Aptos Display" w:hAnsi="Aptos Display" w:cs="Times New Roman"/>
        </w:rPr>
        <w:t>.</w:t>
      </w:r>
    </w:p>
    <w:p w14:paraId="1213BA76" w14:textId="77777777" w:rsidR="003234A3" w:rsidRPr="00D74FC1" w:rsidRDefault="003234A3" w:rsidP="003234A3">
      <w:pPr>
        <w:pStyle w:val="ListParagraph"/>
        <w:numPr>
          <w:ilvl w:val="0"/>
          <w:numId w:val="10"/>
        </w:numPr>
        <w:rPr>
          <w:rFonts w:ascii="Aptos Display" w:hAnsi="Aptos Display"/>
        </w:rPr>
      </w:pPr>
      <w:r w:rsidRPr="00D74FC1">
        <w:rPr>
          <w:rFonts w:ascii="Aptos Display" w:hAnsi="Aptos Display"/>
        </w:rPr>
        <w:t>Be aware of out-of-classroom/hands-on learning experiences and communicate with a Disability Specialist and professors to determine appropriate accommodations for those experiences.</w:t>
      </w:r>
      <w:r>
        <w:rPr>
          <w:rFonts w:ascii="Aptos Display" w:hAnsi="Aptos Display"/>
        </w:rPr>
        <w:t xml:space="preserve"> </w:t>
      </w:r>
      <w:r w:rsidRPr="00D74FC1">
        <w:rPr>
          <w:rFonts w:ascii="Aptos Display" w:hAnsi="Aptos Display"/>
        </w:rPr>
        <w:t xml:space="preserve">This may include </w:t>
      </w:r>
      <w:proofErr w:type="gramStart"/>
      <w:r w:rsidRPr="00D74FC1">
        <w:rPr>
          <w:rFonts w:ascii="Aptos Display" w:hAnsi="Aptos Display"/>
        </w:rPr>
        <w:t>accommodations</w:t>
      </w:r>
      <w:proofErr w:type="gramEnd"/>
      <w:r w:rsidRPr="00D74FC1">
        <w:rPr>
          <w:rFonts w:ascii="Aptos Display" w:hAnsi="Aptos Display"/>
        </w:rPr>
        <w:t xml:space="preserve"> in student organizations, Student Recreation &amp; Wellness Services, and student hearing proceedings (which may include Student Conduct and Community Standards, Title IV, or other university related programs).  </w:t>
      </w:r>
    </w:p>
    <w:p w14:paraId="19E4FF49" w14:textId="77777777" w:rsidR="003234A3" w:rsidRPr="00D63026" w:rsidRDefault="003234A3" w:rsidP="003234A3">
      <w:pPr>
        <w:pStyle w:val="ListParagraph"/>
        <w:numPr>
          <w:ilvl w:val="0"/>
          <w:numId w:val="10"/>
        </w:numPr>
        <w:rPr>
          <w:rFonts w:ascii="Aptos Display" w:hAnsi="Aptos Display"/>
        </w:rPr>
      </w:pPr>
      <w:r w:rsidRPr="00D63026">
        <w:rPr>
          <w:rFonts w:ascii="Aptos Display" w:hAnsi="Aptos Display"/>
        </w:rPr>
        <w:t xml:space="preserve">Meet with a Disability Specialist to discuss any evacuation concerns. If applicable, some students may also need to communicate with professors about individualized evacuations plans. </w:t>
      </w:r>
    </w:p>
    <w:p w14:paraId="012252C3" w14:textId="77777777" w:rsidR="003234A3" w:rsidRPr="00D63026" w:rsidRDefault="003234A3" w:rsidP="003234A3">
      <w:pPr>
        <w:pStyle w:val="ListParagraph"/>
        <w:numPr>
          <w:ilvl w:val="0"/>
          <w:numId w:val="10"/>
        </w:numPr>
        <w:rPr>
          <w:rFonts w:ascii="Aptos Display" w:hAnsi="Aptos Display"/>
        </w:rPr>
      </w:pPr>
      <w:r w:rsidRPr="00D63026">
        <w:rPr>
          <w:rFonts w:ascii="Aptos Display" w:hAnsi="Aptos Display"/>
        </w:rPr>
        <w:t xml:space="preserve">Complete the Additional Documentation Form in STARS if </w:t>
      </w:r>
      <w:r>
        <w:rPr>
          <w:rFonts w:ascii="Aptos Display" w:hAnsi="Aptos Display"/>
        </w:rPr>
        <w:t>there are any</w:t>
      </w:r>
      <w:r w:rsidRPr="00D63026">
        <w:rPr>
          <w:rFonts w:ascii="Aptos Display" w:hAnsi="Aptos Display"/>
        </w:rPr>
        <w:t xml:space="preserve"> additional accommodation requests </w:t>
      </w:r>
      <w:r>
        <w:rPr>
          <w:rFonts w:ascii="Aptos Display" w:hAnsi="Aptos Display"/>
        </w:rPr>
        <w:t>to be</w:t>
      </w:r>
      <w:r w:rsidRPr="00D63026">
        <w:rPr>
          <w:rFonts w:ascii="Aptos Display" w:hAnsi="Aptos Display"/>
        </w:rPr>
        <w:t xml:space="preserve"> considered and reviewed by </w:t>
      </w:r>
      <w:r>
        <w:rPr>
          <w:rFonts w:ascii="Aptos Display" w:hAnsi="Aptos Display"/>
        </w:rPr>
        <w:t>a</w:t>
      </w:r>
      <w:r w:rsidRPr="00D63026">
        <w:rPr>
          <w:rFonts w:ascii="Aptos Display" w:hAnsi="Aptos Display"/>
        </w:rPr>
        <w:t xml:space="preserve"> Disability Specialist.</w:t>
      </w:r>
    </w:p>
    <w:p w14:paraId="1CCDC202" w14:textId="77777777" w:rsidR="003234A3" w:rsidRPr="00021AEA" w:rsidRDefault="003234A3" w:rsidP="003234A3">
      <w:pPr>
        <w:pStyle w:val="ListParagraph"/>
        <w:numPr>
          <w:ilvl w:val="0"/>
          <w:numId w:val="10"/>
        </w:numPr>
        <w:rPr>
          <w:rFonts w:ascii="Aptos Display" w:hAnsi="Aptos Display"/>
        </w:rPr>
      </w:pPr>
      <w:r w:rsidRPr="00021AEA">
        <w:rPr>
          <w:rFonts w:ascii="Aptos Display" w:hAnsi="Aptos Display"/>
        </w:rPr>
        <w:t xml:space="preserve">Contact </w:t>
      </w:r>
      <w:r>
        <w:rPr>
          <w:rFonts w:ascii="Aptos Display" w:hAnsi="Aptos Display"/>
        </w:rPr>
        <w:t>a</w:t>
      </w:r>
      <w:r w:rsidRPr="00021AEA">
        <w:rPr>
          <w:rFonts w:ascii="Aptos Display" w:hAnsi="Aptos Display"/>
        </w:rPr>
        <w:t xml:space="preserve"> Disability Specialist and/or professors if </w:t>
      </w:r>
      <w:r>
        <w:rPr>
          <w:rFonts w:ascii="Aptos Display" w:hAnsi="Aptos Display"/>
        </w:rPr>
        <w:t>there are</w:t>
      </w:r>
      <w:r w:rsidRPr="00021AEA">
        <w:rPr>
          <w:rFonts w:ascii="Aptos Display" w:hAnsi="Aptos Display"/>
        </w:rPr>
        <w:t xml:space="preserve"> any questions/concerns.</w:t>
      </w:r>
    </w:p>
    <w:p w14:paraId="2DDA79D1" w14:textId="77777777" w:rsidR="007B4267" w:rsidRPr="00615289" w:rsidRDefault="007B4267" w:rsidP="007B4267">
      <w:pPr>
        <w:ind w:left="0"/>
        <w:rPr>
          <w:rFonts w:ascii="Aptos Display" w:hAnsi="Aptos Display" w:cs="Times New Roman"/>
          <w:b/>
          <w:i/>
        </w:rPr>
      </w:pPr>
    </w:p>
    <w:p w14:paraId="31801A2C" w14:textId="77777777" w:rsidR="007B4267" w:rsidRPr="00615289" w:rsidRDefault="007B4267" w:rsidP="0011790F">
      <w:pPr>
        <w:pStyle w:val="Heading2"/>
      </w:pPr>
      <w:r w:rsidRPr="00615289">
        <w:t>Faculty Responsibilities</w:t>
      </w:r>
    </w:p>
    <w:p w14:paraId="1A78DC42" w14:textId="77777777" w:rsidR="007B4267" w:rsidRPr="00615289" w:rsidRDefault="007B4267" w:rsidP="007B4267">
      <w:pPr>
        <w:pStyle w:val="ListParagraph"/>
        <w:numPr>
          <w:ilvl w:val="0"/>
          <w:numId w:val="10"/>
        </w:numPr>
        <w:rPr>
          <w:rFonts w:ascii="Aptos Display" w:hAnsi="Aptos Display" w:cs="Times New Roman"/>
        </w:rPr>
      </w:pPr>
      <w:r w:rsidRPr="00615289">
        <w:rPr>
          <w:rFonts w:ascii="Aptos Display" w:hAnsi="Aptos Display" w:cs="Times New Roman"/>
        </w:rPr>
        <w:t>Understand accommodations approved by the Office of Accessibility.</w:t>
      </w:r>
      <w:r w:rsidRPr="00615289">
        <w:rPr>
          <w:rFonts w:ascii="Aptos Display" w:hAnsi="Aptos Display"/>
        </w:rPr>
        <w:t xml:space="preserve"> </w:t>
      </w:r>
      <w:r w:rsidRPr="00615289">
        <w:rPr>
          <w:rFonts w:ascii="Aptos Display" w:hAnsi="Aptos Display" w:cs="Times New Roman"/>
        </w:rPr>
        <w:t xml:space="preserve">It is reasonable for the faculty member to consult with the Office of Accessibility when clarification is needed about how to implement </w:t>
      </w:r>
      <w:proofErr w:type="gramStart"/>
      <w:r w:rsidRPr="00615289">
        <w:rPr>
          <w:rFonts w:ascii="Aptos Display" w:hAnsi="Aptos Display" w:cs="Times New Roman"/>
        </w:rPr>
        <w:t>accommodations</w:t>
      </w:r>
      <w:proofErr w:type="gramEnd"/>
      <w:r w:rsidRPr="00615289">
        <w:rPr>
          <w:rFonts w:ascii="Aptos Display" w:hAnsi="Aptos Display" w:cs="Times New Roman"/>
        </w:rPr>
        <w:t xml:space="preserve"> in their course.</w:t>
      </w:r>
    </w:p>
    <w:p w14:paraId="29A69463" w14:textId="77777777" w:rsidR="007B4267" w:rsidRPr="00615289" w:rsidRDefault="007B4267" w:rsidP="007B4267">
      <w:pPr>
        <w:pStyle w:val="ListParagraph"/>
        <w:numPr>
          <w:ilvl w:val="0"/>
          <w:numId w:val="10"/>
        </w:numPr>
        <w:rPr>
          <w:rFonts w:ascii="Aptos Display" w:hAnsi="Aptos Display" w:cs="Times New Roman"/>
        </w:rPr>
      </w:pPr>
      <w:proofErr w:type="gramStart"/>
      <w:r w:rsidRPr="00615289">
        <w:rPr>
          <w:rFonts w:ascii="Aptos Display" w:hAnsi="Aptos Display" w:cs="Times New Roman"/>
        </w:rPr>
        <w:t>Collaborate</w:t>
      </w:r>
      <w:proofErr w:type="gramEnd"/>
      <w:r w:rsidRPr="00615289">
        <w:rPr>
          <w:rFonts w:ascii="Aptos Display" w:hAnsi="Aptos Display" w:cs="Times New Roman"/>
        </w:rPr>
        <w:t xml:space="preserve"> with the student and/or the Office of Accessibility to coordinate </w:t>
      </w:r>
      <w:proofErr w:type="gramStart"/>
      <w:r w:rsidRPr="00615289">
        <w:rPr>
          <w:rFonts w:ascii="Aptos Display" w:hAnsi="Aptos Display" w:cs="Times New Roman"/>
        </w:rPr>
        <w:t>accommodations</w:t>
      </w:r>
      <w:proofErr w:type="gramEnd"/>
      <w:r w:rsidRPr="00615289">
        <w:rPr>
          <w:rFonts w:ascii="Aptos Display" w:hAnsi="Aptos Display" w:cs="Times New Roman"/>
        </w:rPr>
        <w:t>.</w:t>
      </w:r>
    </w:p>
    <w:p w14:paraId="76976D95" w14:textId="77777777" w:rsidR="007B4267" w:rsidRPr="00615289" w:rsidRDefault="007B4267" w:rsidP="007B4267">
      <w:pPr>
        <w:pStyle w:val="ListParagraph"/>
        <w:numPr>
          <w:ilvl w:val="0"/>
          <w:numId w:val="10"/>
        </w:numPr>
        <w:rPr>
          <w:rFonts w:ascii="Aptos Display" w:hAnsi="Aptos Display" w:cs="Times New Roman"/>
        </w:rPr>
      </w:pPr>
      <w:r w:rsidRPr="00615289">
        <w:rPr>
          <w:rFonts w:ascii="Aptos Display" w:hAnsi="Aptos Display" w:cs="Times New Roman"/>
        </w:rPr>
        <w:t xml:space="preserve">Contact the Office of Accessibility if there are questions/concerns regarding </w:t>
      </w:r>
      <w:proofErr w:type="gramStart"/>
      <w:r w:rsidRPr="00615289">
        <w:rPr>
          <w:rFonts w:ascii="Aptos Display" w:hAnsi="Aptos Display" w:cs="Times New Roman"/>
        </w:rPr>
        <w:t>accommodations</w:t>
      </w:r>
      <w:proofErr w:type="gramEnd"/>
      <w:r w:rsidRPr="00615289">
        <w:rPr>
          <w:rFonts w:ascii="Aptos Display" w:hAnsi="Aptos Display" w:cs="Times New Roman"/>
        </w:rPr>
        <w:t>.</w:t>
      </w:r>
    </w:p>
    <w:p w14:paraId="2A53E23E" w14:textId="77777777" w:rsidR="007B4267" w:rsidRPr="00615289" w:rsidRDefault="007B4267" w:rsidP="007B4267">
      <w:pPr>
        <w:pStyle w:val="ListParagraph"/>
        <w:numPr>
          <w:ilvl w:val="0"/>
          <w:numId w:val="10"/>
        </w:numPr>
        <w:rPr>
          <w:rFonts w:ascii="Aptos Display" w:hAnsi="Aptos Display" w:cs="Times New Roman"/>
        </w:rPr>
      </w:pPr>
      <w:r w:rsidRPr="00615289">
        <w:rPr>
          <w:rFonts w:ascii="Aptos Display" w:hAnsi="Aptos Display" w:cs="Times New Roman"/>
        </w:rPr>
        <w:t xml:space="preserve">Know the essential elements of a course or program and request consultation from the Office of Accessibility if </w:t>
      </w:r>
      <w:proofErr w:type="gramStart"/>
      <w:r w:rsidRPr="00615289">
        <w:rPr>
          <w:rFonts w:ascii="Aptos Display" w:hAnsi="Aptos Display" w:cs="Times New Roman"/>
        </w:rPr>
        <w:t>an accommodation</w:t>
      </w:r>
      <w:proofErr w:type="gramEnd"/>
      <w:r w:rsidRPr="00615289">
        <w:rPr>
          <w:rFonts w:ascii="Aptos Display" w:hAnsi="Aptos Display" w:cs="Times New Roman"/>
        </w:rPr>
        <w:t xml:space="preserve"> is deemed to be unreasonable due to the requirements of an assignment, course, or program.</w:t>
      </w:r>
    </w:p>
    <w:p w14:paraId="6F1B3AC3" w14:textId="77777777" w:rsidR="007B4267" w:rsidRPr="00615289" w:rsidRDefault="007B4267" w:rsidP="007B4267">
      <w:pPr>
        <w:ind w:left="0"/>
        <w:rPr>
          <w:rFonts w:ascii="Aptos Display" w:hAnsi="Aptos Display" w:cs="Times New Roman"/>
        </w:rPr>
      </w:pPr>
    </w:p>
    <w:p w14:paraId="02AA4DAB" w14:textId="77777777" w:rsidR="007B4267" w:rsidRPr="00615289" w:rsidRDefault="007B4267" w:rsidP="007B4267">
      <w:pPr>
        <w:widowControl/>
        <w:spacing w:after="200" w:line="276" w:lineRule="auto"/>
        <w:ind w:left="0"/>
        <w:rPr>
          <w:rFonts w:ascii="Aptos Display" w:hAnsi="Aptos Display" w:cs="Times New Roman"/>
          <w:b/>
          <w:sz w:val="36"/>
          <w:szCs w:val="36"/>
        </w:rPr>
      </w:pPr>
    </w:p>
    <w:p w14:paraId="6ECBD16D" w14:textId="57C2738B" w:rsidR="007B4267" w:rsidRPr="00615289" w:rsidRDefault="007B4267" w:rsidP="003234A3">
      <w:pPr>
        <w:pStyle w:val="Heading1"/>
      </w:pPr>
      <w:r w:rsidRPr="00615289">
        <w:br w:type="page"/>
      </w:r>
      <w:r w:rsidRPr="00615289">
        <w:lastRenderedPageBreak/>
        <w:t>Additional Services from the Office of Accessibility</w:t>
      </w:r>
    </w:p>
    <w:p w14:paraId="1C2E2CB3" w14:textId="77777777" w:rsidR="007B4267" w:rsidRPr="00615289" w:rsidRDefault="007B4267" w:rsidP="0011790F">
      <w:pPr>
        <w:pStyle w:val="Heading2"/>
      </w:pPr>
      <w:r w:rsidRPr="00615289">
        <w:t>Equipment</w:t>
      </w:r>
    </w:p>
    <w:p w14:paraId="1F59A089" w14:textId="77777777" w:rsidR="0011790F" w:rsidRPr="00BF66B0" w:rsidRDefault="0011790F" w:rsidP="0011790F">
      <w:pPr>
        <w:rPr>
          <w:rFonts w:ascii="Aptos Display" w:hAnsi="Aptos Display"/>
        </w:rPr>
      </w:pPr>
      <w:r w:rsidRPr="62718FFF">
        <w:rPr>
          <w:rFonts w:ascii="Aptos Display" w:hAnsi="Aptos Display"/>
        </w:rPr>
        <w:t>The Office of Accessibility has equipment that can be loaned out. Students may be asked to complete an Audio Recorder Agreement form when checking out an audio recording device. A Disability Specialist may make recommendations to utilize a specific piece of equipment and will determine eligibility. Equipment must be returned to the Office of Accessibility upon completion of each semester. Failure to return equipment will result in a hold placed on the student’s account and a fee if the equipment is lost or broken.</w:t>
      </w:r>
    </w:p>
    <w:p w14:paraId="3E35B0B3" w14:textId="77777777" w:rsidR="007B4267" w:rsidRPr="00615289" w:rsidRDefault="007B4267" w:rsidP="0011790F">
      <w:pPr>
        <w:pStyle w:val="Heading2"/>
      </w:pPr>
      <w:r w:rsidRPr="00615289">
        <w:t>Individual Student Appointments</w:t>
      </w:r>
    </w:p>
    <w:p w14:paraId="0223A74C" w14:textId="77777777" w:rsidR="00BB63A8" w:rsidRPr="00BF66B0" w:rsidRDefault="00BB63A8" w:rsidP="00BB63A8">
      <w:pPr>
        <w:rPr>
          <w:rFonts w:ascii="Aptos Display" w:hAnsi="Aptos Display"/>
        </w:rPr>
      </w:pPr>
      <w:r w:rsidRPr="00BF66B0">
        <w:rPr>
          <w:rFonts w:ascii="Aptos Display" w:hAnsi="Aptos Display"/>
        </w:rPr>
        <w:t>The Office of Accessibility staff are available, upon request and by appointment, to meet with students to discuss accommodation plans, including the coordination and implementation of accommodation(s) and services. There may be times when students might benefit from check-in meetings throughout the semester, and those appointments will be scheduled at the discretion of the office.</w:t>
      </w:r>
    </w:p>
    <w:p w14:paraId="2CD5D066" w14:textId="77777777" w:rsidR="00BB63A8" w:rsidRPr="00BF66B0" w:rsidRDefault="00BB63A8" w:rsidP="00BB63A8">
      <w:pPr>
        <w:rPr>
          <w:rFonts w:ascii="Aptos Display" w:hAnsi="Aptos Display"/>
        </w:rPr>
      </w:pPr>
    </w:p>
    <w:p w14:paraId="21A89EF8" w14:textId="215392ED" w:rsidR="00BB63A8" w:rsidRPr="00BF66B0" w:rsidRDefault="00BB63A8" w:rsidP="00BB63A8">
      <w:pPr>
        <w:rPr>
          <w:rFonts w:ascii="Aptos Display" w:hAnsi="Aptos Display"/>
        </w:rPr>
      </w:pPr>
      <w:r w:rsidRPr="00BF66B0">
        <w:rPr>
          <w:rFonts w:ascii="Aptos Display" w:hAnsi="Aptos Display"/>
        </w:rPr>
        <w:t>Students should be aware that appointments are scheduled on a first-come, first-serve basis, and in most cases same day appointment requests, or walk-in requests are not to be expected.  The Office of Accessibility also reserves the right to determine the frequency of meetings and if the students’ needs might be better met by working directly with the students’ care provider(s). The Office of Accessibility team are not treatment professionals and are unable to step out of the scope of their role, when the needs of the student might be better served through a treatment care provider.</w:t>
      </w:r>
    </w:p>
    <w:p w14:paraId="5CE74644" w14:textId="77777777" w:rsidR="00BB63A8" w:rsidRPr="00BF66B0" w:rsidRDefault="00BB63A8" w:rsidP="00BB63A8">
      <w:pPr>
        <w:rPr>
          <w:rFonts w:ascii="Aptos Display" w:hAnsi="Aptos Display"/>
        </w:rPr>
      </w:pPr>
    </w:p>
    <w:p w14:paraId="2F7F850E" w14:textId="77777777" w:rsidR="00BB63A8" w:rsidRPr="00BF66B0" w:rsidRDefault="00BB63A8" w:rsidP="00BB63A8">
      <w:pPr>
        <w:rPr>
          <w:rFonts w:ascii="Aptos Display" w:hAnsi="Aptos Display"/>
        </w:rPr>
      </w:pPr>
      <w:r w:rsidRPr="00BF66B0">
        <w:rPr>
          <w:rFonts w:ascii="Aptos Display" w:hAnsi="Aptos Display"/>
        </w:rPr>
        <w:t xml:space="preserve">Students should also anticipate understanding and adhering to the Student Code of Conduct. Students may be referred to Student Conduct if their behavior disrupts the academic environment. </w:t>
      </w:r>
    </w:p>
    <w:p w14:paraId="197FC1CF" w14:textId="77777777" w:rsidR="007B4267" w:rsidRPr="00615289" w:rsidRDefault="007B4267" w:rsidP="007B4267">
      <w:pPr>
        <w:ind w:left="0"/>
        <w:rPr>
          <w:rFonts w:ascii="Aptos Display" w:hAnsi="Aptos Display" w:cs="Times New Roman"/>
        </w:rPr>
      </w:pPr>
    </w:p>
    <w:p w14:paraId="553ACEEE" w14:textId="67619BD6" w:rsidR="007B4267" w:rsidRPr="00615289" w:rsidRDefault="007B4267" w:rsidP="008A1737">
      <w:pPr>
        <w:pStyle w:val="Heading2"/>
      </w:pPr>
      <w:r w:rsidRPr="00615289">
        <w:t>Support for Temporary Medical Conditions</w:t>
      </w:r>
    </w:p>
    <w:p w14:paraId="62044CEC" w14:textId="77777777" w:rsidR="00A501C4" w:rsidRPr="00BF66B0" w:rsidRDefault="00A501C4" w:rsidP="00A501C4">
      <w:pPr>
        <w:rPr>
          <w:rFonts w:ascii="Aptos Display" w:hAnsi="Aptos Display"/>
        </w:rPr>
      </w:pPr>
      <w:r w:rsidRPr="00BF66B0">
        <w:rPr>
          <w:rFonts w:ascii="Aptos Display" w:hAnsi="Aptos Display"/>
        </w:rPr>
        <w:t xml:space="preserve">Temporary medical conditions, including injured limbs, surgeries, pregnancy, and short-term illnesses, may require temporary, short-term </w:t>
      </w:r>
      <w:proofErr w:type="gramStart"/>
      <w:r w:rsidRPr="00BF66B0">
        <w:rPr>
          <w:rFonts w:ascii="Aptos Display" w:hAnsi="Aptos Display"/>
        </w:rPr>
        <w:t>accommodations</w:t>
      </w:r>
      <w:proofErr w:type="gramEnd"/>
      <w:r w:rsidRPr="00BF66B0">
        <w:rPr>
          <w:rFonts w:ascii="Aptos Display" w:hAnsi="Aptos Display"/>
        </w:rPr>
        <w:t xml:space="preserve">. While the University is not obligated to provide </w:t>
      </w:r>
      <w:proofErr w:type="gramStart"/>
      <w:r w:rsidRPr="00BF66B0">
        <w:rPr>
          <w:rFonts w:ascii="Aptos Display" w:hAnsi="Aptos Display"/>
        </w:rPr>
        <w:t>accommodations</w:t>
      </w:r>
      <w:proofErr w:type="gramEnd"/>
      <w:r w:rsidRPr="00BF66B0">
        <w:rPr>
          <w:rFonts w:ascii="Aptos Display" w:hAnsi="Aptos Display"/>
        </w:rPr>
        <w:t xml:space="preserve"> for students with temporary medical conditions, the Office of Accessibility attempts to accommodate students that may need temporary support accessing the physical campus and the educational curriculum. Please contact us if </w:t>
      </w:r>
      <w:r>
        <w:rPr>
          <w:rFonts w:ascii="Aptos Display" w:hAnsi="Aptos Display"/>
        </w:rPr>
        <w:t>there are</w:t>
      </w:r>
      <w:r w:rsidRPr="00BF66B0">
        <w:rPr>
          <w:rFonts w:ascii="Aptos Display" w:hAnsi="Aptos Display"/>
        </w:rPr>
        <w:t xml:space="preserve"> questions about temporary medical conditions.</w:t>
      </w:r>
    </w:p>
    <w:p w14:paraId="3918D08C" w14:textId="77777777" w:rsidR="007B4267" w:rsidRPr="00615289" w:rsidRDefault="007B4267" w:rsidP="007B4267">
      <w:pPr>
        <w:rPr>
          <w:rFonts w:ascii="Aptos Display" w:hAnsi="Aptos Display" w:cs="Times New Roman"/>
        </w:rPr>
      </w:pPr>
    </w:p>
    <w:p w14:paraId="08055DBC" w14:textId="77777777" w:rsidR="007B4267" w:rsidRPr="00615289" w:rsidRDefault="007B4267" w:rsidP="007B4267">
      <w:pPr>
        <w:rPr>
          <w:rFonts w:ascii="Aptos Display" w:hAnsi="Aptos Display" w:cs="Times New Roman"/>
        </w:rPr>
      </w:pPr>
    </w:p>
    <w:p w14:paraId="50E9A4BA" w14:textId="77777777" w:rsidR="007B4267" w:rsidRPr="00615289" w:rsidRDefault="007B4267" w:rsidP="007B4267">
      <w:pPr>
        <w:widowControl/>
        <w:spacing w:after="200" w:line="276" w:lineRule="auto"/>
        <w:ind w:left="0"/>
        <w:rPr>
          <w:rFonts w:ascii="Aptos Display" w:hAnsi="Aptos Display" w:cs="Times New Roman"/>
          <w:b/>
          <w:sz w:val="36"/>
          <w:szCs w:val="36"/>
        </w:rPr>
      </w:pPr>
    </w:p>
    <w:p w14:paraId="2E614C96" w14:textId="77777777" w:rsidR="007B4267" w:rsidRPr="00615289" w:rsidRDefault="007B4267" w:rsidP="007B4267">
      <w:pPr>
        <w:widowControl/>
        <w:spacing w:after="200" w:line="276" w:lineRule="auto"/>
        <w:ind w:left="0"/>
        <w:rPr>
          <w:rFonts w:ascii="Aptos Display" w:hAnsi="Aptos Display" w:cs="Times New Roman"/>
          <w:b/>
          <w:sz w:val="36"/>
          <w:szCs w:val="36"/>
        </w:rPr>
      </w:pPr>
    </w:p>
    <w:p w14:paraId="65C3E83D" w14:textId="77777777" w:rsidR="007B4267" w:rsidRPr="00615289" w:rsidRDefault="007B4267" w:rsidP="007B4267">
      <w:pPr>
        <w:widowControl/>
        <w:spacing w:after="200" w:line="276" w:lineRule="auto"/>
        <w:ind w:left="0"/>
        <w:rPr>
          <w:rFonts w:ascii="Aptos Display" w:hAnsi="Aptos Display" w:cs="Times New Roman"/>
          <w:b/>
          <w:sz w:val="36"/>
          <w:szCs w:val="36"/>
        </w:rPr>
      </w:pPr>
    </w:p>
    <w:p w14:paraId="27B14C85" w14:textId="77777777" w:rsidR="007B4267" w:rsidRDefault="007B4267" w:rsidP="007B4267">
      <w:pPr>
        <w:widowControl/>
        <w:spacing w:after="200" w:line="276" w:lineRule="auto"/>
        <w:ind w:left="0"/>
        <w:rPr>
          <w:rFonts w:ascii="Aptos Display" w:hAnsi="Aptos Display" w:cs="Times New Roman"/>
          <w:b/>
          <w:sz w:val="36"/>
          <w:szCs w:val="36"/>
        </w:rPr>
      </w:pPr>
    </w:p>
    <w:p w14:paraId="7F041D72" w14:textId="77777777" w:rsidR="00A501C4" w:rsidRDefault="00A501C4" w:rsidP="007B4267">
      <w:pPr>
        <w:widowControl/>
        <w:spacing w:after="200" w:line="276" w:lineRule="auto"/>
        <w:ind w:left="0"/>
        <w:rPr>
          <w:rFonts w:ascii="Aptos Display" w:hAnsi="Aptos Display" w:cs="Times New Roman"/>
          <w:b/>
          <w:sz w:val="36"/>
          <w:szCs w:val="36"/>
        </w:rPr>
      </w:pPr>
    </w:p>
    <w:p w14:paraId="514A16F0" w14:textId="77777777" w:rsidR="00A501C4" w:rsidRPr="00615289" w:rsidRDefault="00A501C4" w:rsidP="007B4267">
      <w:pPr>
        <w:widowControl/>
        <w:spacing w:after="200" w:line="276" w:lineRule="auto"/>
        <w:ind w:left="0"/>
        <w:rPr>
          <w:rFonts w:ascii="Aptos Display" w:hAnsi="Aptos Display" w:cs="Times New Roman"/>
          <w:b/>
          <w:sz w:val="36"/>
          <w:szCs w:val="36"/>
        </w:rPr>
      </w:pPr>
    </w:p>
    <w:p w14:paraId="57D1546B" w14:textId="77777777" w:rsidR="007B4267" w:rsidRPr="00615289" w:rsidRDefault="007B4267" w:rsidP="00A501C4">
      <w:pPr>
        <w:pStyle w:val="Heading1"/>
      </w:pPr>
      <w:r w:rsidRPr="00615289">
        <w:lastRenderedPageBreak/>
        <w:t>Additional Services at The University of Akron</w:t>
      </w:r>
    </w:p>
    <w:p w14:paraId="14A07F5D" w14:textId="77777777" w:rsidR="007B4267" w:rsidRPr="00615289" w:rsidRDefault="007B4267" w:rsidP="008A1737">
      <w:pPr>
        <w:pStyle w:val="Heading2"/>
      </w:pPr>
      <w:r w:rsidRPr="00615289">
        <w:t>Counseling &amp; Testing Center</w:t>
      </w:r>
    </w:p>
    <w:p w14:paraId="02BB4425" w14:textId="77777777" w:rsidR="008A1737" w:rsidRPr="00BF66B0" w:rsidRDefault="008A1737" w:rsidP="008A1737">
      <w:pPr>
        <w:rPr>
          <w:rFonts w:ascii="Aptos Display" w:hAnsi="Aptos Display"/>
        </w:rPr>
      </w:pPr>
      <w:r w:rsidRPr="62718FFF">
        <w:rPr>
          <w:rFonts w:ascii="Aptos Display" w:hAnsi="Aptos Display"/>
        </w:rPr>
        <w:t xml:space="preserve">The OA collaborates with the Counseling &amp; Testing Center to provide wrap-around support for students. The Counseling &amp; Testing Center offers comprehensive psychological services to currently enrolled students. A culturally diverse staff of licensed psychologists and doctoral trainees provide psychological counseling for psychotherapy, career counseling, testing services, outreach and consultation to the University community. </w:t>
      </w:r>
    </w:p>
    <w:p w14:paraId="6531F83C" w14:textId="77777777" w:rsidR="008A1737" w:rsidRPr="00BF66B0" w:rsidRDefault="008A1737" w:rsidP="008A1737">
      <w:pPr>
        <w:rPr>
          <w:rFonts w:ascii="Aptos Display" w:hAnsi="Aptos Display"/>
        </w:rPr>
      </w:pPr>
    </w:p>
    <w:p w14:paraId="490D09DD" w14:textId="77777777" w:rsidR="008A1737" w:rsidRPr="00BF66B0" w:rsidRDefault="008A1737" w:rsidP="008A1737">
      <w:pPr>
        <w:rPr>
          <w:rFonts w:ascii="Aptos Display" w:hAnsi="Aptos Display"/>
        </w:rPr>
      </w:pPr>
      <w:r w:rsidRPr="00BF66B0">
        <w:rPr>
          <w:rFonts w:ascii="Aptos Display" w:hAnsi="Aptos Display"/>
        </w:rPr>
        <w:t xml:space="preserve">The Counseling &amp; Testing Center provides Learning Disorder/ADHD Assessments for students at a low cost. The Counseling &amp; Testing Center is in Simmons Hall 306. Please speak to your Disability Specialist or call the Counseling Center at (330) 972-7082 to make an appointment if interested. </w:t>
      </w:r>
    </w:p>
    <w:p w14:paraId="4715EB6D" w14:textId="77777777" w:rsidR="007B4267" w:rsidRPr="00615289" w:rsidRDefault="007B4267" w:rsidP="007B4267">
      <w:pPr>
        <w:ind w:left="0"/>
        <w:rPr>
          <w:rFonts w:ascii="Aptos Display" w:hAnsi="Aptos Display" w:cs="Times New Roman"/>
          <w:b/>
          <w:sz w:val="28"/>
          <w:szCs w:val="28"/>
        </w:rPr>
      </w:pPr>
    </w:p>
    <w:p w14:paraId="2EF583A6" w14:textId="77777777" w:rsidR="007B4267" w:rsidRPr="00615289" w:rsidRDefault="007B4267" w:rsidP="008A1737">
      <w:pPr>
        <w:pStyle w:val="Heading2"/>
      </w:pPr>
      <w:bookmarkStart w:id="3" w:name="_Hlk71723969"/>
      <w:r w:rsidRPr="00615289">
        <w:t>Equal Employment Opportunity/Affirmative Action</w:t>
      </w:r>
    </w:p>
    <w:bookmarkEnd w:id="3"/>
    <w:p w14:paraId="50CD486A" w14:textId="77777777" w:rsidR="00D710F3" w:rsidRPr="00BF66B0" w:rsidRDefault="00D710F3" w:rsidP="00D710F3">
      <w:pPr>
        <w:rPr>
          <w:rFonts w:ascii="Aptos Display" w:hAnsi="Aptos Display"/>
        </w:rPr>
      </w:pPr>
      <w:r w:rsidRPr="00BF66B0">
        <w:rPr>
          <w:rFonts w:ascii="Aptos Display" w:hAnsi="Aptos Display"/>
        </w:rPr>
        <w:t xml:space="preserve">The University of Akron provides all students with the opportunity to compete, advance and succeed at the University, and in its programs and activities, on a level playing field, without regard to race, skin color, gender or gender identity, religion, national origin, disability or age.  Students are advised to contact Equal Employment Opportunity/Affirmative Action when they believe they have been treated differently because of their affiliations in one of the protected groups. </w:t>
      </w:r>
    </w:p>
    <w:p w14:paraId="6E5FDB34" w14:textId="77777777" w:rsidR="00D710F3" w:rsidRPr="00BF66B0" w:rsidRDefault="00D710F3" w:rsidP="00D710F3">
      <w:pPr>
        <w:rPr>
          <w:rFonts w:ascii="Aptos Display" w:hAnsi="Aptos Display"/>
        </w:rPr>
      </w:pPr>
    </w:p>
    <w:p w14:paraId="6E694BC7" w14:textId="77777777" w:rsidR="00D710F3" w:rsidRPr="00BF66B0" w:rsidRDefault="00D710F3" w:rsidP="00D710F3">
      <w:pPr>
        <w:rPr>
          <w:rFonts w:ascii="Aptos Display" w:hAnsi="Aptos Display"/>
        </w:rPr>
      </w:pPr>
      <w:r w:rsidRPr="62718FFF">
        <w:rPr>
          <w:rFonts w:ascii="Aptos Display" w:hAnsi="Aptos Display"/>
        </w:rPr>
        <w:t xml:space="preserve">For more information, please contact Tami Hannon, Director EEO/AA, (330) 972-7300 or </w:t>
      </w:r>
      <w:hyperlink r:id="rId12">
        <w:r w:rsidRPr="62718FFF">
          <w:rPr>
            <w:rStyle w:val="Hyperlink"/>
            <w:rFonts w:ascii="Aptos Display" w:hAnsi="Aptos Display"/>
          </w:rPr>
          <w:t>EEOCompliance@uakron.edu</w:t>
        </w:r>
      </w:hyperlink>
    </w:p>
    <w:p w14:paraId="0EA38301" w14:textId="77777777" w:rsidR="007B4267" w:rsidRPr="00615289" w:rsidRDefault="007B4267" w:rsidP="007B4267">
      <w:pPr>
        <w:widowControl/>
        <w:spacing w:after="200" w:line="276" w:lineRule="auto"/>
        <w:ind w:left="0"/>
        <w:rPr>
          <w:rFonts w:ascii="Aptos Display" w:hAnsi="Aptos Display"/>
          <w:noProof/>
        </w:rPr>
      </w:pPr>
      <w:r w:rsidRPr="00615289">
        <w:rPr>
          <w:rFonts w:ascii="Aptos Display" w:hAnsi="Aptos Display" w:cs="Times New Roman"/>
        </w:rPr>
        <w:t xml:space="preserve"> </w:t>
      </w:r>
    </w:p>
    <w:p w14:paraId="31E5702A" w14:textId="77777777" w:rsidR="007B4267" w:rsidRPr="00615289" w:rsidRDefault="007B4267" w:rsidP="006C6331">
      <w:pPr>
        <w:pStyle w:val="Heading2"/>
      </w:pPr>
      <w:r w:rsidRPr="00615289">
        <w:t>Residence Life and Housing Accommodations</w:t>
      </w:r>
    </w:p>
    <w:p w14:paraId="3C9DBE61" w14:textId="77777777" w:rsidR="006C6331" w:rsidRDefault="006C6331" w:rsidP="006C6331">
      <w:pPr>
        <w:rPr>
          <w:rFonts w:ascii="Aptos Display" w:hAnsi="Aptos Display"/>
        </w:rPr>
      </w:pPr>
      <w:r w:rsidRPr="62718FFF">
        <w:rPr>
          <w:rFonts w:ascii="Aptos Display" w:hAnsi="Aptos Display"/>
        </w:rPr>
        <w:t xml:space="preserve">Applying for campus housing and requesting </w:t>
      </w:r>
      <w:proofErr w:type="gramStart"/>
      <w:r w:rsidRPr="62718FFF">
        <w:rPr>
          <w:rFonts w:ascii="Aptos Display" w:hAnsi="Aptos Display"/>
        </w:rPr>
        <w:t>accommodations</w:t>
      </w:r>
      <w:proofErr w:type="gramEnd"/>
      <w:r w:rsidRPr="62718FFF">
        <w:rPr>
          <w:rFonts w:ascii="Aptos Display" w:hAnsi="Aptos Display"/>
        </w:rPr>
        <w:t xml:space="preserve"> on time is essential to ensure needs are met before the semester begins. Missing deadlines can limit options for room selection and delay the implementation of </w:t>
      </w:r>
      <w:proofErr w:type="gramStart"/>
      <w:r w:rsidRPr="62718FFF">
        <w:rPr>
          <w:rFonts w:ascii="Aptos Display" w:hAnsi="Aptos Display"/>
        </w:rPr>
        <w:t>accommodations</w:t>
      </w:r>
      <w:proofErr w:type="gramEnd"/>
      <w:r w:rsidRPr="62718FFF">
        <w:rPr>
          <w:rFonts w:ascii="Aptos Display" w:hAnsi="Aptos Display"/>
        </w:rPr>
        <w:t xml:space="preserve">, which may impact students' comfort and success on campus. Planning and meeting all timelines help create a smooth transition and guarantee that the necessary support is in place when arriving. Following the timeline is critical to ensure appropriate housing placement with </w:t>
      </w:r>
      <w:proofErr w:type="gramStart"/>
      <w:r w:rsidRPr="62718FFF">
        <w:rPr>
          <w:rFonts w:ascii="Aptos Display" w:hAnsi="Aptos Display"/>
        </w:rPr>
        <w:t>accommodations</w:t>
      </w:r>
      <w:proofErr w:type="gramEnd"/>
      <w:r w:rsidRPr="62718FFF">
        <w:rPr>
          <w:rFonts w:ascii="Aptos Display" w:hAnsi="Aptos Display"/>
        </w:rPr>
        <w:t>.</w:t>
      </w:r>
    </w:p>
    <w:p w14:paraId="0A9D6B67" w14:textId="77777777" w:rsidR="006C6331" w:rsidRDefault="006C6331" w:rsidP="006C6331">
      <w:pPr>
        <w:rPr>
          <w:rFonts w:ascii="Aptos Display" w:hAnsi="Aptos Display"/>
        </w:rPr>
      </w:pPr>
    </w:p>
    <w:p w14:paraId="542E11ED" w14:textId="77777777" w:rsidR="006C6331" w:rsidRDefault="006C6331" w:rsidP="006C6331">
      <w:r w:rsidRPr="62718FFF">
        <w:rPr>
          <w:rFonts w:ascii="Aptos Display" w:hAnsi="Aptos Display"/>
        </w:rPr>
        <w:t xml:space="preserve">For accommodation requests to be considered for housing assignments, students must submit documentation of a current impairment(s) that substantially limits a major life activity. The Office of Accessibility will determine whether the current impairment qualifies under the Americans with Disabilities Act and whether reasonable housing accommodations are warranted. Final decisions regarding specific </w:t>
      </w:r>
      <w:proofErr w:type="gramStart"/>
      <w:r w:rsidRPr="62718FFF">
        <w:rPr>
          <w:rFonts w:ascii="Aptos Display" w:hAnsi="Aptos Display"/>
        </w:rPr>
        <w:t>accommodations</w:t>
      </w:r>
      <w:proofErr w:type="gramEnd"/>
      <w:r w:rsidRPr="62718FFF">
        <w:rPr>
          <w:rFonts w:ascii="Aptos Display" w:hAnsi="Aptos Display"/>
        </w:rPr>
        <w:t xml:space="preserve"> and how they will be implemented will be made after consultation between the Director of Residence Life and Housing and the Director of the Office of Accessibility or their </w:t>
      </w:r>
      <w:proofErr w:type="gramStart"/>
      <w:r w:rsidRPr="62718FFF">
        <w:rPr>
          <w:rFonts w:ascii="Aptos Display" w:hAnsi="Aptos Display"/>
        </w:rPr>
        <w:t>designees</w:t>
      </w:r>
      <w:proofErr w:type="gramEnd"/>
      <w:r w:rsidRPr="62718FFF">
        <w:rPr>
          <w:rFonts w:ascii="Aptos Display" w:hAnsi="Aptos Display"/>
        </w:rPr>
        <w:t>.</w:t>
      </w:r>
    </w:p>
    <w:p w14:paraId="0672A431" w14:textId="77777777" w:rsidR="006C6331" w:rsidRDefault="006C6331" w:rsidP="006C6331">
      <w:pPr>
        <w:rPr>
          <w:rFonts w:ascii="Aptos Display" w:hAnsi="Aptos Display"/>
        </w:rPr>
      </w:pPr>
    </w:p>
    <w:p w14:paraId="77119F46" w14:textId="77777777" w:rsidR="006C6331" w:rsidRDefault="006C6331" w:rsidP="006C6331">
      <w:pPr>
        <w:rPr>
          <w:rFonts w:ascii="Aptos Display" w:hAnsi="Aptos Display"/>
        </w:rPr>
      </w:pPr>
      <w:r w:rsidRPr="62718FFF">
        <w:rPr>
          <w:rFonts w:ascii="Aptos Display" w:hAnsi="Aptos Display"/>
        </w:rPr>
        <w:t xml:space="preserve">Students must understand that if a housing contract is signed for any period, the student will be held financially responsible for that period of the contract. The University will not release the student from any of the contract conditions except as outlined in the refund and forfeiture policy. </w:t>
      </w:r>
    </w:p>
    <w:p w14:paraId="075695FA" w14:textId="77777777" w:rsidR="007B4267" w:rsidRPr="00615289" w:rsidRDefault="007B4267" w:rsidP="006C6331">
      <w:pPr>
        <w:pStyle w:val="Heading2"/>
      </w:pPr>
      <w:r w:rsidRPr="00615289">
        <w:t>Opportunities for Ohioans with Disabilities (OOD) College2Careers (C2C) Program</w:t>
      </w:r>
    </w:p>
    <w:p w14:paraId="4280ACAD" w14:textId="77777777" w:rsidR="00D32815" w:rsidRPr="00BF66B0" w:rsidRDefault="00D32815" w:rsidP="00D32815">
      <w:pPr>
        <w:rPr>
          <w:rFonts w:ascii="Aptos Display" w:hAnsi="Aptos Display"/>
        </w:rPr>
      </w:pPr>
      <w:r w:rsidRPr="62718FFF">
        <w:rPr>
          <w:rFonts w:ascii="Aptos Display" w:hAnsi="Aptos Display"/>
        </w:rPr>
        <w:t xml:space="preserve">A full-time dedicated OOD vocational rehabilitation counselor is embedded at The University of Akron to assist students with disabilities. The counselor can provide career counseling and purchase additional services and </w:t>
      </w:r>
      <w:proofErr w:type="gramStart"/>
      <w:r w:rsidRPr="62718FFF">
        <w:rPr>
          <w:rFonts w:ascii="Aptos Display" w:hAnsi="Aptos Display"/>
        </w:rPr>
        <w:t>supports</w:t>
      </w:r>
      <w:proofErr w:type="gramEnd"/>
      <w:r w:rsidRPr="62718FFF">
        <w:rPr>
          <w:rFonts w:ascii="Aptos Display" w:hAnsi="Aptos Display"/>
        </w:rPr>
        <w:t xml:space="preserve"> that assist students with disabilities to stay in school, successfully complete their degree, and obtain employment postgraduation. Services may include the following:</w:t>
      </w:r>
    </w:p>
    <w:p w14:paraId="5D6D46E2" w14:textId="77777777" w:rsidR="00D32815" w:rsidRPr="00BF66B0" w:rsidRDefault="00D32815" w:rsidP="00D32815">
      <w:pPr>
        <w:pStyle w:val="ListParagraph"/>
        <w:numPr>
          <w:ilvl w:val="0"/>
          <w:numId w:val="27"/>
        </w:numPr>
        <w:ind w:left="720"/>
        <w:rPr>
          <w:rFonts w:ascii="Aptos Display" w:hAnsi="Aptos Display"/>
        </w:rPr>
      </w:pPr>
      <w:r w:rsidRPr="62718FFF">
        <w:rPr>
          <w:rFonts w:ascii="Aptos Display" w:hAnsi="Aptos Display"/>
        </w:rPr>
        <w:t xml:space="preserve">Career exploration and counseling </w:t>
      </w:r>
    </w:p>
    <w:p w14:paraId="4445245E" w14:textId="77777777" w:rsidR="00D32815" w:rsidRPr="00BF66B0" w:rsidRDefault="00D32815" w:rsidP="00D32815">
      <w:pPr>
        <w:pStyle w:val="ListParagraph"/>
        <w:numPr>
          <w:ilvl w:val="0"/>
          <w:numId w:val="27"/>
        </w:numPr>
        <w:ind w:left="720"/>
        <w:rPr>
          <w:rFonts w:ascii="Aptos Display" w:hAnsi="Aptos Display"/>
        </w:rPr>
      </w:pPr>
      <w:r w:rsidRPr="62718FFF">
        <w:rPr>
          <w:rFonts w:ascii="Aptos Display" w:hAnsi="Aptos Display"/>
        </w:rPr>
        <w:lastRenderedPageBreak/>
        <w:t xml:space="preserve">Assistive technology </w:t>
      </w:r>
    </w:p>
    <w:p w14:paraId="2B9102F1" w14:textId="77777777" w:rsidR="00D32815" w:rsidRPr="00BF66B0" w:rsidRDefault="00D32815" w:rsidP="00D32815">
      <w:pPr>
        <w:pStyle w:val="ListParagraph"/>
        <w:numPr>
          <w:ilvl w:val="0"/>
          <w:numId w:val="27"/>
        </w:numPr>
        <w:ind w:left="720"/>
        <w:rPr>
          <w:rFonts w:ascii="Aptos Display" w:hAnsi="Aptos Display"/>
        </w:rPr>
      </w:pPr>
      <w:r w:rsidRPr="62718FFF">
        <w:rPr>
          <w:rFonts w:ascii="Aptos Display" w:hAnsi="Aptos Display"/>
        </w:rPr>
        <w:t xml:space="preserve">Resume and interview preparation </w:t>
      </w:r>
    </w:p>
    <w:p w14:paraId="752A9464" w14:textId="77777777" w:rsidR="00D32815" w:rsidRPr="00BF66B0" w:rsidRDefault="00D32815" w:rsidP="00D32815">
      <w:pPr>
        <w:pStyle w:val="ListParagraph"/>
        <w:numPr>
          <w:ilvl w:val="0"/>
          <w:numId w:val="27"/>
        </w:numPr>
        <w:ind w:left="720"/>
        <w:rPr>
          <w:rFonts w:ascii="Aptos Display" w:hAnsi="Aptos Display"/>
        </w:rPr>
      </w:pPr>
      <w:r w:rsidRPr="62718FFF">
        <w:rPr>
          <w:rFonts w:ascii="Aptos Display" w:hAnsi="Aptos Display"/>
        </w:rPr>
        <w:t>Placement in paid internships</w:t>
      </w:r>
    </w:p>
    <w:p w14:paraId="7D8BAD0C" w14:textId="77777777" w:rsidR="00D32815" w:rsidRPr="00BF66B0" w:rsidRDefault="00D32815" w:rsidP="00D32815">
      <w:pPr>
        <w:pStyle w:val="ListParagraph"/>
        <w:numPr>
          <w:ilvl w:val="0"/>
          <w:numId w:val="27"/>
        </w:numPr>
        <w:ind w:left="720"/>
        <w:rPr>
          <w:rFonts w:ascii="Aptos Display" w:hAnsi="Aptos Display"/>
        </w:rPr>
      </w:pPr>
      <w:r w:rsidRPr="62718FFF">
        <w:rPr>
          <w:rFonts w:ascii="Aptos Display" w:hAnsi="Aptos Display"/>
        </w:rPr>
        <w:t xml:space="preserve">Placement services for permanent employment after graduation </w:t>
      </w:r>
    </w:p>
    <w:p w14:paraId="727A94C6" w14:textId="77777777" w:rsidR="00D32815" w:rsidRPr="00BF66B0" w:rsidRDefault="00D32815" w:rsidP="00D32815">
      <w:pPr>
        <w:pStyle w:val="ListParagraph"/>
        <w:numPr>
          <w:ilvl w:val="0"/>
          <w:numId w:val="27"/>
        </w:numPr>
        <w:ind w:left="720"/>
        <w:rPr>
          <w:rFonts w:ascii="Aptos Display" w:hAnsi="Aptos Display"/>
        </w:rPr>
      </w:pPr>
      <w:proofErr w:type="gramStart"/>
      <w:r w:rsidRPr="62718FFF">
        <w:rPr>
          <w:rFonts w:ascii="Aptos Display" w:hAnsi="Aptos Display"/>
        </w:rPr>
        <w:t>Supports</w:t>
      </w:r>
      <w:proofErr w:type="gramEnd"/>
      <w:r w:rsidRPr="62718FFF">
        <w:rPr>
          <w:rFonts w:ascii="Aptos Display" w:hAnsi="Aptos Display"/>
        </w:rPr>
        <w:t xml:space="preserve"> and accommodations necessary for internships and permanent employment</w:t>
      </w:r>
    </w:p>
    <w:p w14:paraId="63AA7407" w14:textId="77777777" w:rsidR="00D32815" w:rsidRPr="00BF66B0" w:rsidRDefault="00D32815" w:rsidP="00D32815">
      <w:pPr>
        <w:pStyle w:val="ListParagraph"/>
        <w:numPr>
          <w:ilvl w:val="0"/>
          <w:numId w:val="27"/>
        </w:numPr>
        <w:ind w:left="720"/>
        <w:rPr>
          <w:rFonts w:ascii="Aptos Display" w:hAnsi="Aptos Display"/>
        </w:rPr>
      </w:pPr>
      <w:r w:rsidRPr="62718FFF">
        <w:rPr>
          <w:rFonts w:ascii="Aptos Display" w:hAnsi="Aptos Display"/>
        </w:rPr>
        <w:t>Tools and licenses for employment</w:t>
      </w:r>
    </w:p>
    <w:p w14:paraId="1D321360" w14:textId="77777777" w:rsidR="00D32815" w:rsidRPr="00BF66B0" w:rsidRDefault="00D32815" w:rsidP="00D32815">
      <w:pPr>
        <w:rPr>
          <w:rFonts w:ascii="Aptos Display" w:hAnsi="Aptos Display"/>
        </w:rPr>
      </w:pPr>
    </w:p>
    <w:p w14:paraId="251E13C2" w14:textId="77777777" w:rsidR="00D32815" w:rsidRPr="00BF66B0" w:rsidRDefault="00D32815" w:rsidP="00D32815">
      <w:pPr>
        <w:rPr>
          <w:rFonts w:ascii="Aptos Display" w:hAnsi="Aptos Display"/>
        </w:rPr>
      </w:pPr>
      <w:r w:rsidRPr="62718FFF">
        <w:rPr>
          <w:rFonts w:ascii="Aptos Display" w:hAnsi="Aptos Display"/>
        </w:rPr>
        <w:t xml:space="preserve">For more information, please contact Mara Byers via email at mara.byers@ood.ohio.gov, by calling (330) 972-2163, or through the </w:t>
      </w:r>
      <w:hyperlink r:id="rId13">
        <w:r w:rsidRPr="62718FFF">
          <w:rPr>
            <w:rStyle w:val="Hyperlink"/>
            <w:rFonts w:ascii="Aptos Display" w:hAnsi="Aptos Display"/>
          </w:rPr>
          <w:t>online information request form</w:t>
        </w:r>
      </w:hyperlink>
      <w:r w:rsidRPr="62718FFF">
        <w:rPr>
          <w:rFonts w:ascii="Aptos Display" w:hAnsi="Aptos Display"/>
        </w:rPr>
        <w:t>.</w:t>
      </w:r>
    </w:p>
    <w:p w14:paraId="3BF4F528" w14:textId="77777777" w:rsidR="007B4267" w:rsidRPr="00615289" w:rsidRDefault="007B4267" w:rsidP="007B4267">
      <w:pPr>
        <w:widowControl/>
        <w:ind w:left="0"/>
        <w:rPr>
          <w:rFonts w:ascii="Aptos Display" w:hAnsi="Aptos Display" w:cs="Times New Roman"/>
          <w:b/>
          <w:sz w:val="28"/>
          <w:szCs w:val="28"/>
        </w:rPr>
      </w:pPr>
    </w:p>
    <w:p w14:paraId="3F6DCF68" w14:textId="77777777" w:rsidR="007B4267" w:rsidRPr="00615289" w:rsidRDefault="007B4267" w:rsidP="007B4267">
      <w:pPr>
        <w:widowControl/>
        <w:spacing w:after="200" w:line="276" w:lineRule="auto"/>
        <w:ind w:left="0"/>
        <w:rPr>
          <w:rFonts w:ascii="Aptos Display" w:hAnsi="Aptos Display"/>
          <w:noProof/>
        </w:rPr>
      </w:pPr>
      <w:r w:rsidRPr="00615289">
        <w:rPr>
          <w:rFonts w:ascii="Aptos Display" w:hAnsi="Aptos Display"/>
          <w:noProof/>
        </w:rPr>
        <w:br w:type="page"/>
      </w:r>
    </w:p>
    <w:p w14:paraId="72BA9462" w14:textId="77777777" w:rsidR="007B4267" w:rsidRPr="00615289" w:rsidRDefault="007B4267" w:rsidP="00D32815">
      <w:pPr>
        <w:pStyle w:val="Heading1"/>
      </w:pPr>
      <w:r w:rsidRPr="00615289">
        <w:lastRenderedPageBreak/>
        <w:t>Dispute Resolution Procedures</w:t>
      </w:r>
    </w:p>
    <w:p w14:paraId="7ADB5801" w14:textId="77777777" w:rsidR="007B4267" w:rsidRPr="00D32815" w:rsidRDefault="007B4267" w:rsidP="00D32815">
      <w:pPr>
        <w:pStyle w:val="Heading2"/>
      </w:pPr>
      <w:r w:rsidRPr="00D32815">
        <w:t>Dispute Resolution Procedures for Eligibility of Services</w:t>
      </w:r>
    </w:p>
    <w:p w14:paraId="486A0A96" w14:textId="77777777" w:rsidR="006D6F50" w:rsidRDefault="006D6F50" w:rsidP="006D6F50">
      <w:pPr>
        <w:ind w:left="0"/>
        <w:rPr>
          <w:rFonts w:ascii="Aptos Display" w:hAnsi="Aptos Display"/>
        </w:rPr>
      </w:pPr>
    </w:p>
    <w:p w14:paraId="5293D2C3" w14:textId="2C154E50" w:rsidR="006D6F50" w:rsidRPr="00BF66B0" w:rsidRDefault="006D6F50" w:rsidP="006D6F50">
      <w:pPr>
        <w:ind w:left="0"/>
        <w:rPr>
          <w:rFonts w:ascii="Aptos Display" w:hAnsi="Aptos Display"/>
        </w:rPr>
      </w:pPr>
      <w:r w:rsidRPr="00BF66B0">
        <w:rPr>
          <w:rFonts w:ascii="Aptos Display" w:hAnsi="Aptos Display"/>
        </w:rPr>
        <w:t>If a student wants to appeal a decision regarding eligibility of services based on the Disability Specialist’s review of the documentation, the following procedure has been established:</w:t>
      </w:r>
    </w:p>
    <w:p w14:paraId="0C0958B6" w14:textId="77777777" w:rsidR="006D6F50" w:rsidRPr="00BF66B0" w:rsidRDefault="006D6F50" w:rsidP="006D6F50">
      <w:pPr>
        <w:rPr>
          <w:rFonts w:ascii="Aptos Display" w:hAnsi="Aptos Display"/>
        </w:rPr>
      </w:pPr>
      <w:r w:rsidRPr="00BF66B0">
        <w:rPr>
          <w:rFonts w:ascii="Aptos Display" w:hAnsi="Aptos Display"/>
        </w:rPr>
        <w:t xml:space="preserve"> </w:t>
      </w:r>
    </w:p>
    <w:p w14:paraId="5D9CF7BC" w14:textId="77777777" w:rsidR="006D6F50" w:rsidRPr="00BF66B0" w:rsidRDefault="006D6F50" w:rsidP="006D6F50">
      <w:pPr>
        <w:pStyle w:val="ListParagraph"/>
        <w:numPr>
          <w:ilvl w:val="0"/>
          <w:numId w:val="28"/>
        </w:numPr>
        <w:rPr>
          <w:rFonts w:ascii="Aptos Display" w:hAnsi="Aptos Display"/>
        </w:rPr>
      </w:pPr>
      <w:r w:rsidRPr="00BF66B0">
        <w:rPr>
          <w:rFonts w:ascii="Aptos Display" w:hAnsi="Aptos Display"/>
        </w:rPr>
        <w:t>Request an appointment to meet with the Disability Specialist who reviewed the documentation and made the original determination. If the concern cannot be resolved during this appointment, initiate Step 2.</w:t>
      </w:r>
    </w:p>
    <w:p w14:paraId="69D8DB49" w14:textId="77777777" w:rsidR="006D6F50" w:rsidRPr="00BF66B0" w:rsidRDefault="006D6F50" w:rsidP="006D6F50">
      <w:pPr>
        <w:rPr>
          <w:rFonts w:ascii="Aptos Display" w:hAnsi="Aptos Display"/>
        </w:rPr>
      </w:pPr>
      <w:r w:rsidRPr="00BF66B0">
        <w:rPr>
          <w:rFonts w:ascii="Aptos Display" w:hAnsi="Aptos Display"/>
        </w:rPr>
        <w:t xml:space="preserve"> </w:t>
      </w:r>
    </w:p>
    <w:p w14:paraId="3F616041" w14:textId="77777777" w:rsidR="006D6F50" w:rsidRPr="00BF66B0" w:rsidRDefault="006D6F50" w:rsidP="006D6F50">
      <w:pPr>
        <w:pStyle w:val="ListParagraph"/>
        <w:numPr>
          <w:ilvl w:val="0"/>
          <w:numId w:val="28"/>
        </w:numPr>
        <w:rPr>
          <w:rFonts w:ascii="Aptos Display" w:hAnsi="Aptos Display"/>
        </w:rPr>
      </w:pPr>
      <w:r w:rsidRPr="00BF66B0">
        <w:rPr>
          <w:rFonts w:ascii="Aptos Display" w:hAnsi="Aptos Display"/>
        </w:rPr>
        <w:t>Request an appointment to meet with the immediate supervisor of the Disability Specialist who reviewed the documentation originally. If after this meeting, the situation is not rectified to the satisfaction of the student, initiate Step 3.</w:t>
      </w:r>
    </w:p>
    <w:p w14:paraId="15B66433" w14:textId="77777777" w:rsidR="006D6F50" w:rsidRPr="00BF66B0" w:rsidRDefault="006D6F50" w:rsidP="006D6F50">
      <w:pPr>
        <w:rPr>
          <w:rFonts w:ascii="Aptos Display" w:hAnsi="Aptos Display"/>
        </w:rPr>
      </w:pPr>
    </w:p>
    <w:p w14:paraId="112EB00D" w14:textId="77777777" w:rsidR="006D6F50" w:rsidRDefault="006D6F50" w:rsidP="006D6F50">
      <w:pPr>
        <w:pStyle w:val="ListParagraph"/>
        <w:numPr>
          <w:ilvl w:val="0"/>
          <w:numId w:val="28"/>
        </w:numPr>
        <w:rPr>
          <w:rFonts w:ascii="Aptos Display" w:hAnsi="Aptos Display"/>
        </w:rPr>
      </w:pPr>
      <w:r w:rsidRPr="00BF66B0">
        <w:rPr>
          <w:rFonts w:ascii="Aptos Display" w:hAnsi="Aptos Display"/>
        </w:rPr>
        <w:t>Request an appointment with the Vice President of Student Affairs or her/his designee. The Vice President of Student Affairs (or designee) may consult other relevant professionals as needed to make the decision. After this meeting, if the situation is not rectified to the student’s satisfaction, initiate Step 4.</w:t>
      </w:r>
    </w:p>
    <w:p w14:paraId="4724AD0D" w14:textId="77777777" w:rsidR="006D6F50" w:rsidRPr="0098231A" w:rsidRDefault="006D6F50" w:rsidP="006D6F50">
      <w:pPr>
        <w:pStyle w:val="ListParagraph"/>
        <w:rPr>
          <w:rFonts w:ascii="Aptos Display" w:hAnsi="Aptos Display"/>
        </w:rPr>
      </w:pPr>
    </w:p>
    <w:p w14:paraId="650FACC1" w14:textId="77777777" w:rsidR="006D6F50" w:rsidRPr="00BF66B0" w:rsidRDefault="006D6F50" w:rsidP="006D6F50">
      <w:pPr>
        <w:pStyle w:val="ListParagraph"/>
        <w:numPr>
          <w:ilvl w:val="0"/>
          <w:numId w:val="28"/>
        </w:numPr>
        <w:rPr>
          <w:rFonts w:ascii="Aptos Display" w:hAnsi="Aptos Display"/>
        </w:rPr>
      </w:pPr>
      <w:r w:rsidRPr="00BF66B0">
        <w:rPr>
          <w:rFonts w:ascii="Aptos Display" w:hAnsi="Aptos Display"/>
        </w:rPr>
        <w:t>Request an appointment to meet with the Executive Vice President and Provost. The decision of the Executive Vice President and Provost is final.</w:t>
      </w:r>
    </w:p>
    <w:p w14:paraId="45E10370" w14:textId="77777777" w:rsidR="007B4267" w:rsidRPr="00615289" w:rsidRDefault="007B4267" w:rsidP="007B4267">
      <w:pPr>
        <w:rPr>
          <w:rFonts w:ascii="Aptos Display" w:hAnsi="Aptos Display" w:cs="Times New Roman"/>
        </w:rPr>
      </w:pPr>
      <w:r w:rsidRPr="00615289">
        <w:rPr>
          <w:rFonts w:ascii="Aptos Display" w:hAnsi="Aptos Display" w:cs="Times New Roman"/>
        </w:rPr>
        <w:t> </w:t>
      </w:r>
    </w:p>
    <w:p w14:paraId="644DC404" w14:textId="77777777" w:rsidR="007B4267" w:rsidRPr="004C0543" w:rsidRDefault="007B4267" w:rsidP="004C0543">
      <w:pPr>
        <w:pStyle w:val="Heading2"/>
      </w:pPr>
      <w:r w:rsidRPr="004C0543">
        <w:t>Dispute Resolution Procedures for Determination of Reasonable Accommodations</w:t>
      </w:r>
    </w:p>
    <w:p w14:paraId="1C03E432" w14:textId="77777777" w:rsidR="004C0543" w:rsidRDefault="004C0543" w:rsidP="004C0543">
      <w:pPr>
        <w:ind w:left="0"/>
        <w:rPr>
          <w:rFonts w:ascii="Aptos Display" w:hAnsi="Aptos Display"/>
        </w:rPr>
      </w:pPr>
    </w:p>
    <w:p w14:paraId="4D39B386" w14:textId="22C288B9" w:rsidR="004C0543" w:rsidRPr="00BF66B0" w:rsidRDefault="004C0543" w:rsidP="004C0543">
      <w:pPr>
        <w:ind w:left="0"/>
        <w:rPr>
          <w:rFonts w:ascii="Aptos Display" w:hAnsi="Aptos Display"/>
        </w:rPr>
      </w:pPr>
      <w:r w:rsidRPr="00BF66B0">
        <w:rPr>
          <w:rFonts w:ascii="Aptos Display" w:hAnsi="Aptos Display"/>
        </w:rPr>
        <w:t xml:space="preserve">If a student wants to appeal a decision regarding the determination of reasonable </w:t>
      </w:r>
      <w:proofErr w:type="gramStart"/>
      <w:r w:rsidRPr="00BF66B0">
        <w:rPr>
          <w:rFonts w:ascii="Aptos Display" w:hAnsi="Aptos Display"/>
        </w:rPr>
        <w:t>accommodations</w:t>
      </w:r>
      <w:proofErr w:type="gramEnd"/>
      <w:r w:rsidRPr="00BF66B0">
        <w:rPr>
          <w:rFonts w:ascii="Aptos Display" w:hAnsi="Aptos Display"/>
        </w:rPr>
        <w:t xml:space="preserve"> for his/her documented disability, the following procedure has been established:</w:t>
      </w:r>
    </w:p>
    <w:p w14:paraId="39A8EC74" w14:textId="77777777" w:rsidR="004C0543" w:rsidRPr="00BF66B0" w:rsidRDefault="004C0543" w:rsidP="004C0543">
      <w:pPr>
        <w:pStyle w:val="ListParagraph"/>
        <w:ind w:left="540"/>
        <w:rPr>
          <w:rFonts w:ascii="Aptos Display" w:hAnsi="Aptos Display"/>
        </w:rPr>
      </w:pPr>
      <w:r w:rsidRPr="00BF66B0">
        <w:rPr>
          <w:rFonts w:ascii="Aptos Display" w:hAnsi="Aptos Display"/>
        </w:rPr>
        <w:t xml:space="preserve"> </w:t>
      </w:r>
    </w:p>
    <w:p w14:paraId="2083F0A4" w14:textId="77777777" w:rsidR="004C0543" w:rsidRPr="00BF66B0" w:rsidRDefault="004C0543" w:rsidP="004C0543">
      <w:pPr>
        <w:pStyle w:val="ListParagraph"/>
        <w:numPr>
          <w:ilvl w:val="0"/>
          <w:numId w:val="29"/>
        </w:numPr>
        <w:rPr>
          <w:rFonts w:ascii="Aptos Display" w:hAnsi="Aptos Display"/>
        </w:rPr>
      </w:pPr>
      <w:r w:rsidRPr="00BF66B0">
        <w:rPr>
          <w:rFonts w:ascii="Aptos Display" w:hAnsi="Aptos Display"/>
        </w:rPr>
        <w:t>Request an appointment to meet with the Disability Specialist who reviewed the documentation and made the original determination.  If the concern cannot be resolved during this appointment, initiate Step 2.</w:t>
      </w:r>
    </w:p>
    <w:p w14:paraId="00B37689" w14:textId="77777777" w:rsidR="004C0543" w:rsidRPr="00BF66B0" w:rsidRDefault="004C0543" w:rsidP="004C0543">
      <w:pPr>
        <w:pStyle w:val="ListParagraph"/>
        <w:ind w:left="540"/>
        <w:rPr>
          <w:rFonts w:ascii="Aptos Display" w:hAnsi="Aptos Display"/>
        </w:rPr>
      </w:pPr>
    </w:p>
    <w:p w14:paraId="7FD706A9" w14:textId="77777777" w:rsidR="004C0543" w:rsidRPr="00BF66B0" w:rsidRDefault="004C0543" w:rsidP="004C0543">
      <w:pPr>
        <w:pStyle w:val="ListParagraph"/>
        <w:numPr>
          <w:ilvl w:val="0"/>
          <w:numId w:val="29"/>
        </w:numPr>
        <w:rPr>
          <w:rFonts w:ascii="Aptos Display" w:hAnsi="Aptos Display"/>
        </w:rPr>
      </w:pPr>
      <w:r w:rsidRPr="00BF66B0">
        <w:rPr>
          <w:rFonts w:ascii="Aptos Display" w:hAnsi="Aptos Display"/>
        </w:rPr>
        <w:t>Request an appointment to meet with the immediate supervisor of the Disability Specialist.  If, after this meeting, the situation is not rectified to the satisfaction of the student, initiate Step 3.</w:t>
      </w:r>
    </w:p>
    <w:p w14:paraId="772777A1" w14:textId="77777777" w:rsidR="004C0543" w:rsidRPr="00BF66B0" w:rsidRDefault="004C0543" w:rsidP="004C0543">
      <w:pPr>
        <w:pStyle w:val="ListParagraph"/>
        <w:ind w:left="540"/>
        <w:rPr>
          <w:rFonts w:ascii="Aptos Display" w:hAnsi="Aptos Display"/>
        </w:rPr>
      </w:pPr>
    </w:p>
    <w:p w14:paraId="402558FE" w14:textId="77777777" w:rsidR="004C0543" w:rsidRPr="00BF66B0" w:rsidRDefault="004C0543" w:rsidP="004C0543">
      <w:pPr>
        <w:pStyle w:val="ListParagraph"/>
        <w:numPr>
          <w:ilvl w:val="0"/>
          <w:numId w:val="29"/>
        </w:numPr>
        <w:rPr>
          <w:rFonts w:ascii="Aptos Display" w:hAnsi="Aptos Display"/>
        </w:rPr>
      </w:pPr>
      <w:r w:rsidRPr="00BF66B0">
        <w:rPr>
          <w:rFonts w:ascii="Aptos Display" w:hAnsi="Aptos Display"/>
        </w:rPr>
        <w:t>Request a review by the Accommodations Review Committee of the accommodations determined by the Disability Specialist and the accommodations requested by the student.  The Committee consists of the following people:</w:t>
      </w:r>
    </w:p>
    <w:p w14:paraId="73D3EBB3" w14:textId="77777777" w:rsidR="004C0543" w:rsidRPr="00983699" w:rsidRDefault="004C0543" w:rsidP="004C0543">
      <w:pPr>
        <w:pStyle w:val="ListParagraph"/>
        <w:numPr>
          <w:ilvl w:val="1"/>
          <w:numId w:val="27"/>
        </w:numPr>
        <w:rPr>
          <w:rFonts w:ascii="Aptos Display" w:hAnsi="Aptos Display"/>
        </w:rPr>
      </w:pPr>
      <w:r w:rsidRPr="00983699">
        <w:rPr>
          <w:rFonts w:ascii="Aptos Display" w:hAnsi="Aptos Display"/>
        </w:rPr>
        <w:t>Disability Specialist who recommended the original accommodation(s)</w:t>
      </w:r>
    </w:p>
    <w:p w14:paraId="240633A8" w14:textId="77777777" w:rsidR="004C0543" w:rsidRPr="00983699" w:rsidRDefault="004C0543" w:rsidP="004C0543">
      <w:pPr>
        <w:pStyle w:val="ListParagraph"/>
        <w:numPr>
          <w:ilvl w:val="1"/>
          <w:numId w:val="27"/>
        </w:numPr>
        <w:rPr>
          <w:rFonts w:ascii="Aptos Display" w:hAnsi="Aptos Display"/>
        </w:rPr>
      </w:pPr>
      <w:r w:rsidRPr="00983699">
        <w:rPr>
          <w:rFonts w:ascii="Aptos Display" w:hAnsi="Aptos Display"/>
        </w:rPr>
        <w:t>Director of Office of Accessibility</w:t>
      </w:r>
    </w:p>
    <w:p w14:paraId="1CF870CD" w14:textId="77777777" w:rsidR="004C0543" w:rsidRPr="00983699" w:rsidRDefault="004C0543" w:rsidP="004C0543">
      <w:pPr>
        <w:pStyle w:val="ListParagraph"/>
        <w:numPr>
          <w:ilvl w:val="1"/>
          <w:numId w:val="27"/>
        </w:numPr>
        <w:rPr>
          <w:rFonts w:ascii="Aptos Display" w:hAnsi="Aptos Display"/>
        </w:rPr>
      </w:pPr>
      <w:r w:rsidRPr="00983699">
        <w:rPr>
          <w:rFonts w:ascii="Aptos Display" w:hAnsi="Aptos Display"/>
        </w:rPr>
        <w:t>Vice President of Student Affairs or his/her designee</w:t>
      </w:r>
    </w:p>
    <w:p w14:paraId="020C27DE" w14:textId="77777777" w:rsidR="004C0543" w:rsidRPr="00983699" w:rsidRDefault="004C0543" w:rsidP="004C0543">
      <w:pPr>
        <w:pStyle w:val="ListParagraph"/>
        <w:numPr>
          <w:ilvl w:val="1"/>
          <w:numId w:val="27"/>
        </w:numPr>
        <w:rPr>
          <w:rFonts w:ascii="Aptos Display" w:hAnsi="Aptos Display"/>
        </w:rPr>
      </w:pPr>
      <w:r w:rsidRPr="00983699">
        <w:rPr>
          <w:rFonts w:ascii="Aptos Display" w:hAnsi="Aptos Display"/>
        </w:rPr>
        <w:t>Academic Department/School representative and/or appropriate faculty member(s)</w:t>
      </w:r>
    </w:p>
    <w:p w14:paraId="27621663" w14:textId="77777777" w:rsidR="004C0543" w:rsidRPr="00983699" w:rsidRDefault="004C0543" w:rsidP="004C0543">
      <w:pPr>
        <w:pStyle w:val="ListParagraph"/>
        <w:numPr>
          <w:ilvl w:val="1"/>
          <w:numId w:val="27"/>
        </w:numPr>
        <w:rPr>
          <w:rFonts w:ascii="Aptos Display" w:hAnsi="Aptos Display"/>
        </w:rPr>
      </w:pPr>
      <w:r w:rsidRPr="00983699">
        <w:rPr>
          <w:rFonts w:ascii="Aptos Display" w:hAnsi="Aptos Display"/>
        </w:rPr>
        <w:t>Associate Dean of the appropriate academic unit (college) or designee</w:t>
      </w:r>
    </w:p>
    <w:p w14:paraId="7901AA48" w14:textId="77777777" w:rsidR="004C0543" w:rsidRDefault="004C0543" w:rsidP="004C0543">
      <w:pPr>
        <w:pStyle w:val="ListParagraph"/>
        <w:ind w:left="540"/>
        <w:rPr>
          <w:rFonts w:ascii="Aptos Display" w:hAnsi="Aptos Display"/>
        </w:rPr>
      </w:pPr>
    </w:p>
    <w:p w14:paraId="4FEE8697" w14:textId="77777777" w:rsidR="004C0543" w:rsidRPr="00BF66B0" w:rsidRDefault="004C0543" w:rsidP="004C0543">
      <w:pPr>
        <w:pStyle w:val="ListParagraph"/>
        <w:ind w:left="540"/>
        <w:rPr>
          <w:rFonts w:ascii="Aptos Display" w:hAnsi="Aptos Display"/>
        </w:rPr>
      </w:pPr>
      <w:r w:rsidRPr="00BF66B0">
        <w:rPr>
          <w:rFonts w:ascii="Aptos Display" w:hAnsi="Aptos Display"/>
        </w:rPr>
        <w:t>If after this meeting, the situation is not rectified to the student’s satisfaction, initiate Step 4.</w:t>
      </w:r>
    </w:p>
    <w:p w14:paraId="546A7A8D" w14:textId="6D073CF4" w:rsidR="004C0543" w:rsidRDefault="004C0543" w:rsidP="004C0543">
      <w:pPr>
        <w:pStyle w:val="ListParagraph"/>
        <w:ind w:left="540"/>
        <w:rPr>
          <w:rFonts w:ascii="Aptos Display" w:hAnsi="Aptos Display"/>
        </w:rPr>
      </w:pPr>
    </w:p>
    <w:p w14:paraId="58A9EF05" w14:textId="32E69EE5" w:rsidR="007B4267" w:rsidRPr="004C0543" w:rsidRDefault="004C0543" w:rsidP="004C0543">
      <w:pPr>
        <w:pStyle w:val="ListParagraph"/>
        <w:numPr>
          <w:ilvl w:val="0"/>
          <w:numId w:val="29"/>
        </w:numPr>
        <w:rPr>
          <w:rFonts w:ascii="Aptos Display" w:hAnsi="Aptos Display"/>
        </w:rPr>
      </w:pPr>
      <w:r w:rsidRPr="004C0543">
        <w:rPr>
          <w:rFonts w:ascii="Aptos Display" w:hAnsi="Aptos Display"/>
        </w:rPr>
        <w:t>Request an appointment to meet with the Executive Vice President and Provost. The decision of the Executive Vice President and Provost is final.</w:t>
      </w:r>
    </w:p>
    <w:p w14:paraId="165C9D82" w14:textId="77777777" w:rsidR="00683407" w:rsidRDefault="00683407"/>
    <w:sectPr w:rsidR="00683407" w:rsidSect="007B426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B5954" w14:textId="77777777" w:rsidR="003D646D" w:rsidRDefault="003D646D" w:rsidP="007B4267">
      <w:r>
        <w:separator/>
      </w:r>
    </w:p>
  </w:endnote>
  <w:endnote w:type="continuationSeparator" w:id="0">
    <w:p w14:paraId="4DEEC48D" w14:textId="77777777" w:rsidR="003D646D" w:rsidRDefault="003D646D" w:rsidP="007B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Demi">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330C" w14:textId="77777777" w:rsidR="003D646D" w:rsidRDefault="003D646D" w:rsidP="007B4267">
      <w:r>
        <w:separator/>
      </w:r>
    </w:p>
  </w:footnote>
  <w:footnote w:type="continuationSeparator" w:id="0">
    <w:p w14:paraId="66543DF5" w14:textId="77777777" w:rsidR="003D646D" w:rsidRDefault="003D646D" w:rsidP="007B4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1C4"/>
    <w:multiLevelType w:val="hybridMultilevel"/>
    <w:tmpl w:val="52F2A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C03FB"/>
    <w:multiLevelType w:val="hybridMultilevel"/>
    <w:tmpl w:val="B09E2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C03342"/>
    <w:multiLevelType w:val="hybridMultilevel"/>
    <w:tmpl w:val="A36ACAF2"/>
    <w:lvl w:ilvl="0" w:tplc="FFFFFFFF">
      <w:start w:val="1"/>
      <w:numFmt w:val="decimal"/>
      <w:lvlText w:val="%1."/>
      <w:lvlJc w:val="left"/>
      <w:pPr>
        <w:ind w:left="540" w:hanging="360"/>
      </w:pPr>
      <w:rPr>
        <w:rFonts w:hint="default"/>
      </w:rPr>
    </w:lvl>
    <w:lvl w:ilvl="1" w:tplc="FFFFFFFF">
      <w:start w:val="1"/>
      <w:numFmt w:val="bullet"/>
      <w:lvlText w:val=""/>
      <w:lvlJc w:val="left"/>
      <w:pPr>
        <w:ind w:left="900" w:hanging="360"/>
      </w:pPr>
      <w:rPr>
        <w:rFonts w:ascii="Symbol" w:hAnsi="Symbol"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1DD06FE3"/>
    <w:multiLevelType w:val="hybridMultilevel"/>
    <w:tmpl w:val="62105994"/>
    <w:lvl w:ilvl="0" w:tplc="1B2268EA">
      <w:start w:val="1"/>
      <w:numFmt w:val="decimal"/>
      <w:lvlText w:val="%1."/>
      <w:lvlJc w:val="left"/>
      <w:pPr>
        <w:ind w:left="360" w:hanging="360"/>
      </w:pPr>
      <w:rPr>
        <w:rFonts w:hint="default"/>
        <w:b/>
        <w:sz w:val="24"/>
        <w:szCs w:val="24"/>
      </w:rPr>
    </w:lvl>
    <w:lvl w:ilvl="1" w:tplc="F8FEE730">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72CF5"/>
    <w:multiLevelType w:val="hybridMultilevel"/>
    <w:tmpl w:val="D3DA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25ABD"/>
    <w:multiLevelType w:val="hybridMultilevel"/>
    <w:tmpl w:val="9CB0A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34357"/>
    <w:multiLevelType w:val="hybridMultilevel"/>
    <w:tmpl w:val="89E0D9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5EB035A"/>
    <w:multiLevelType w:val="hybridMultilevel"/>
    <w:tmpl w:val="6846D464"/>
    <w:lvl w:ilvl="0" w:tplc="A4722F78">
      <w:start w:val="1"/>
      <w:numFmt w:val="bullet"/>
      <w:lvlText w:val=""/>
      <w:lvlJc w:val="left"/>
      <w:pPr>
        <w:ind w:left="540" w:hanging="360"/>
      </w:pPr>
      <w:rPr>
        <w:rFonts w:ascii="Symbol" w:hAnsi="Symbol" w:hint="default"/>
      </w:rPr>
    </w:lvl>
    <w:lvl w:ilvl="1" w:tplc="85C207E8">
      <w:start w:val="1"/>
      <w:numFmt w:val="bullet"/>
      <w:lvlText w:val="o"/>
      <w:lvlJc w:val="left"/>
      <w:pPr>
        <w:ind w:left="1260" w:hanging="360"/>
      </w:pPr>
      <w:rPr>
        <w:rFonts w:ascii="Courier New" w:hAnsi="Courier New" w:hint="default"/>
      </w:rPr>
    </w:lvl>
    <w:lvl w:ilvl="2" w:tplc="9BC6A26E">
      <w:start w:val="1"/>
      <w:numFmt w:val="bullet"/>
      <w:lvlText w:val=""/>
      <w:lvlJc w:val="left"/>
      <w:pPr>
        <w:ind w:left="1980" w:hanging="360"/>
      </w:pPr>
      <w:rPr>
        <w:rFonts w:ascii="Wingdings" w:hAnsi="Wingdings" w:hint="default"/>
      </w:rPr>
    </w:lvl>
    <w:lvl w:ilvl="3" w:tplc="F4560F70">
      <w:start w:val="1"/>
      <w:numFmt w:val="bullet"/>
      <w:lvlText w:val=""/>
      <w:lvlJc w:val="left"/>
      <w:pPr>
        <w:ind w:left="2700" w:hanging="360"/>
      </w:pPr>
      <w:rPr>
        <w:rFonts w:ascii="Symbol" w:hAnsi="Symbol" w:hint="default"/>
      </w:rPr>
    </w:lvl>
    <w:lvl w:ilvl="4" w:tplc="A4281CB6">
      <w:start w:val="1"/>
      <w:numFmt w:val="bullet"/>
      <w:lvlText w:val="o"/>
      <w:lvlJc w:val="left"/>
      <w:pPr>
        <w:ind w:left="3420" w:hanging="360"/>
      </w:pPr>
      <w:rPr>
        <w:rFonts w:ascii="Courier New" w:hAnsi="Courier New" w:hint="default"/>
      </w:rPr>
    </w:lvl>
    <w:lvl w:ilvl="5" w:tplc="E0302C96">
      <w:start w:val="1"/>
      <w:numFmt w:val="bullet"/>
      <w:lvlText w:val=""/>
      <w:lvlJc w:val="left"/>
      <w:pPr>
        <w:ind w:left="4140" w:hanging="360"/>
      </w:pPr>
      <w:rPr>
        <w:rFonts w:ascii="Wingdings" w:hAnsi="Wingdings" w:hint="default"/>
      </w:rPr>
    </w:lvl>
    <w:lvl w:ilvl="6" w:tplc="D77EA5E4">
      <w:start w:val="1"/>
      <w:numFmt w:val="bullet"/>
      <w:lvlText w:val=""/>
      <w:lvlJc w:val="left"/>
      <w:pPr>
        <w:ind w:left="4860" w:hanging="360"/>
      </w:pPr>
      <w:rPr>
        <w:rFonts w:ascii="Symbol" w:hAnsi="Symbol" w:hint="default"/>
      </w:rPr>
    </w:lvl>
    <w:lvl w:ilvl="7" w:tplc="CB88C1E4">
      <w:start w:val="1"/>
      <w:numFmt w:val="bullet"/>
      <w:lvlText w:val="o"/>
      <w:lvlJc w:val="left"/>
      <w:pPr>
        <w:ind w:left="5580" w:hanging="360"/>
      </w:pPr>
      <w:rPr>
        <w:rFonts w:ascii="Courier New" w:hAnsi="Courier New" w:hint="default"/>
      </w:rPr>
    </w:lvl>
    <w:lvl w:ilvl="8" w:tplc="F724B2A8">
      <w:start w:val="1"/>
      <w:numFmt w:val="bullet"/>
      <w:lvlText w:val=""/>
      <w:lvlJc w:val="left"/>
      <w:pPr>
        <w:ind w:left="6300" w:hanging="360"/>
      </w:pPr>
      <w:rPr>
        <w:rFonts w:ascii="Wingdings" w:hAnsi="Wingdings" w:hint="default"/>
      </w:rPr>
    </w:lvl>
  </w:abstractNum>
  <w:abstractNum w:abstractNumId="8" w15:restartNumberingAfterBreak="0">
    <w:nsid w:val="29427067"/>
    <w:multiLevelType w:val="hybridMultilevel"/>
    <w:tmpl w:val="3BFA6E5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2CCE0E56"/>
    <w:multiLevelType w:val="hybridMultilevel"/>
    <w:tmpl w:val="5E02DB2E"/>
    <w:lvl w:ilvl="0" w:tplc="433CE680">
      <w:start w:val="1"/>
      <w:numFmt w:val="bullet"/>
      <w:lvlText w:val=""/>
      <w:lvlJc w:val="left"/>
      <w:pPr>
        <w:ind w:left="720" w:hanging="360"/>
      </w:pPr>
      <w:rPr>
        <w:rFonts w:ascii="Symbol" w:hAnsi="Symbol" w:hint="default"/>
      </w:rPr>
    </w:lvl>
    <w:lvl w:ilvl="1" w:tplc="C0E0D5C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E2412"/>
    <w:multiLevelType w:val="hybridMultilevel"/>
    <w:tmpl w:val="DF1A7814"/>
    <w:lvl w:ilvl="0" w:tplc="0686BD86">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4853E1"/>
    <w:multiLevelType w:val="hybridMultilevel"/>
    <w:tmpl w:val="2F3EAC7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0F42B0F"/>
    <w:multiLevelType w:val="hybridMultilevel"/>
    <w:tmpl w:val="E8A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CA3200"/>
    <w:multiLevelType w:val="hybridMultilevel"/>
    <w:tmpl w:val="A36ACAF2"/>
    <w:lvl w:ilvl="0" w:tplc="FFFFFFFF">
      <w:start w:val="1"/>
      <w:numFmt w:val="decimal"/>
      <w:lvlText w:val="%1."/>
      <w:lvlJc w:val="left"/>
      <w:pPr>
        <w:ind w:left="540" w:hanging="360"/>
      </w:pPr>
      <w:rPr>
        <w:rFonts w:hint="default"/>
      </w:rPr>
    </w:lvl>
    <w:lvl w:ilvl="1" w:tplc="FFFFFFFF">
      <w:start w:val="1"/>
      <w:numFmt w:val="bullet"/>
      <w:lvlText w:val=""/>
      <w:lvlJc w:val="left"/>
      <w:pPr>
        <w:ind w:left="900" w:hanging="360"/>
      </w:pPr>
      <w:rPr>
        <w:rFonts w:ascii="Symbol" w:hAnsi="Symbol"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 w15:restartNumberingAfterBreak="0">
    <w:nsid w:val="33904F8E"/>
    <w:multiLevelType w:val="hybridMultilevel"/>
    <w:tmpl w:val="A6FA78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8640B2F"/>
    <w:multiLevelType w:val="hybridMultilevel"/>
    <w:tmpl w:val="0B180AB8"/>
    <w:lvl w:ilvl="0" w:tplc="2B70C040">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FFED92D"/>
    <w:multiLevelType w:val="hybridMultilevel"/>
    <w:tmpl w:val="1BB41658"/>
    <w:lvl w:ilvl="0" w:tplc="B46896D2">
      <w:start w:val="1"/>
      <w:numFmt w:val="bullet"/>
      <w:lvlText w:val=""/>
      <w:lvlJc w:val="left"/>
      <w:pPr>
        <w:ind w:left="540" w:hanging="360"/>
      </w:pPr>
      <w:rPr>
        <w:rFonts w:ascii="Symbol" w:hAnsi="Symbol" w:hint="default"/>
      </w:rPr>
    </w:lvl>
    <w:lvl w:ilvl="1" w:tplc="A0683B90">
      <w:start w:val="1"/>
      <w:numFmt w:val="bullet"/>
      <w:lvlText w:val="o"/>
      <w:lvlJc w:val="left"/>
      <w:pPr>
        <w:ind w:left="1260" w:hanging="360"/>
      </w:pPr>
      <w:rPr>
        <w:rFonts w:ascii="Courier New" w:hAnsi="Courier New" w:hint="default"/>
      </w:rPr>
    </w:lvl>
    <w:lvl w:ilvl="2" w:tplc="92C86CA2">
      <w:start w:val="1"/>
      <w:numFmt w:val="bullet"/>
      <w:lvlText w:val=""/>
      <w:lvlJc w:val="left"/>
      <w:pPr>
        <w:ind w:left="1980" w:hanging="360"/>
      </w:pPr>
      <w:rPr>
        <w:rFonts w:ascii="Wingdings" w:hAnsi="Wingdings" w:hint="default"/>
      </w:rPr>
    </w:lvl>
    <w:lvl w:ilvl="3" w:tplc="FECA4296">
      <w:start w:val="1"/>
      <w:numFmt w:val="bullet"/>
      <w:lvlText w:val=""/>
      <w:lvlJc w:val="left"/>
      <w:pPr>
        <w:ind w:left="2700" w:hanging="360"/>
      </w:pPr>
      <w:rPr>
        <w:rFonts w:ascii="Symbol" w:hAnsi="Symbol" w:hint="default"/>
      </w:rPr>
    </w:lvl>
    <w:lvl w:ilvl="4" w:tplc="F0847848">
      <w:start w:val="1"/>
      <w:numFmt w:val="bullet"/>
      <w:lvlText w:val="o"/>
      <w:lvlJc w:val="left"/>
      <w:pPr>
        <w:ind w:left="3420" w:hanging="360"/>
      </w:pPr>
      <w:rPr>
        <w:rFonts w:ascii="Courier New" w:hAnsi="Courier New" w:hint="default"/>
      </w:rPr>
    </w:lvl>
    <w:lvl w:ilvl="5" w:tplc="D478B84A">
      <w:start w:val="1"/>
      <w:numFmt w:val="bullet"/>
      <w:lvlText w:val=""/>
      <w:lvlJc w:val="left"/>
      <w:pPr>
        <w:ind w:left="4140" w:hanging="360"/>
      </w:pPr>
      <w:rPr>
        <w:rFonts w:ascii="Wingdings" w:hAnsi="Wingdings" w:hint="default"/>
      </w:rPr>
    </w:lvl>
    <w:lvl w:ilvl="6" w:tplc="929E3CD0">
      <w:start w:val="1"/>
      <w:numFmt w:val="bullet"/>
      <w:lvlText w:val=""/>
      <w:lvlJc w:val="left"/>
      <w:pPr>
        <w:ind w:left="4860" w:hanging="360"/>
      </w:pPr>
      <w:rPr>
        <w:rFonts w:ascii="Symbol" w:hAnsi="Symbol" w:hint="default"/>
      </w:rPr>
    </w:lvl>
    <w:lvl w:ilvl="7" w:tplc="62524028">
      <w:start w:val="1"/>
      <w:numFmt w:val="bullet"/>
      <w:lvlText w:val="o"/>
      <w:lvlJc w:val="left"/>
      <w:pPr>
        <w:ind w:left="5580" w:hanging="360"/>
      </w:pPr>
      <w:rPr>
        <w:rFonts w:ascii="Courier New" w:hAnsi="Courier New" w:hint="default"/>
      </w:rPr>
    </w:lvl>
    <w:lvl w:ilvl="8" w:tplc="C4B017AA">
      <w:start w:val="1"/>
      <w:numFmt w:val="bullet"/>
      <w:lvlText w:val=""/>
      <w:lvlJc w:val="left"/>
      <w:pPr>
        <w:ind w:left="6300" w:hanging="360"/>
      </w:pPr>
      <w:rPr>
        <w:rFonts w:ascii="Wingdings" w:hAnsi="Wingdings" w:hint="default"/>
      </w:rPr>
    </w:lvl>
  </w:abstractNum>
  <w:abstractNum w:abstractNumId="17" w15:restartNumberingAfterBreak="0">
    <w:nsid w:val="43DA4E34"/>
    <w:multiLevelType w:val="multilevel"/>
    <w:tmpl w:val="E3C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CA443D"/>
    <w:multiLevelType w:val="hybridMultilevel"/>
    <w:tmpl w:val="C41047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6C0E44"/>
    <w:multiLevelType w:val="hybridMultilevel"/>
    <w:tmpl w:val="1390F046"/>
    <w:lvl w:ilvl="0" w:tplc="FFFFFFFF">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2514D1"/>
    <w:multiLevelType w:val="hybridMultilevel"/>
    <w:tmpl w:val="6ED44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A518B0"/>
    <w:multiLevelType w:val="hybridMultilevel"/>
    <w:tmpl w:val="B284E002"/>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712579C"/>
    <w:multiLevelType w:val="hybridMultilevel"/>
    <w:tmpl w:val="6154638C"/>
    <w:lvl w:ilvl="0" w:tplc="0686BD8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EB52B7"/>
    <w:multiLevelType w:val="hybridMultilevel"/>
    <w:tmpl w:val="A36ACAF2"/>
    <w:lvl w:ilvl="0" w:tplc="6B7CCB8C">
      <w:start w:val="1"/>
      <w:numFmt w:val="decimal"/>
      <w:lvlText w:val="%1."/>
      <w:lvlJc w:val="left"/>
      <w:pPr>
        <w:ind w:left="540" w:hanging="360"/>
      </w:pPr>
      <w:rPr>
        <w:rFonts w:hint="default"/>
      </w:rPr>
    </w:lvl>
    <w:lvl w:ilvl="1" w:tplc="04090001">
      <w:start w:val="1"/>
      <w:numFmt w:val="bullet"/>
      <w:lvlText w:val=""/>
      <w:lvlJc w:val="left"/>
      <w:pPr>
        <w:ind w:left="90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D27355D"/>
    <w:multiLevelType w:val="hybridMultilevel"/>
    <w:tmpl w:val="37B0C572"/>
    <w:lvl w:ilvl="0" w:tplc="04090001">
      <w:start w:val="1"/>
      <w:numFmt w:val="bullet"/>
      <w:lvlText w:val=""/>
      <w:lvlJc w:val="left"/>
      <w:pPr>
        <w:ind w:left="720" w:hanging="360"/>
      </w:pPr>
      <w:rPr>
        <w:rFonts w:ascii="Symbol" w:hAnsi="Symbol"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BB5478"/>
    <w:multiLevelType w:val="hybridMultilevel"/>
    <w:tmpl w:val="71E0FA6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1EA7E80"/>
    <w:multiLevelType w:val="hybridMultilevel"/>
    <w:tmpl w:val="53EAD3AE"/>
    <w:lvl w:ilvl="0" w:tplc="04090001">
      <w:start w:val="1"/>
      <w:numFmt w:val="decimal"/>
      <w:lvlText w:val="%1."/>
      <w:lvlJc w:val="left"/>
      <w:pPr>
        <w:ind w:left="54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73710FAC"/>
    <w:multiLevelType w:val="hybridMultilevel"/>
    <w:tmpl w:val="CBB208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7BE72ECA"/>
    <w:multiLevelType w:val="hybridMultilevel"/>
    <w:tmpl w:val="80801948"/>
    <w:lvl w:ilvl="0" w:tplc="04090001">
      <w:start w:val="1"/>
      <w:numFmt w:val="decimal"/>
      <w:lvlText w:val="%1."/>
      <w:lvlJc w:val="left"/>
      <w:pPr>
        <w:ind w:left="900" w:hanging="360"/>
      </w:pPr>
      <w:rPr>
        <w:rFonts w:hint="default"/>
      </w:rPr>
    </w:lvl>
    <w:lvl w:ilvl="1" w:tplc="0409000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15:restartNumberingAfterBreak="0">
    <w:nsid w:val="7D8658EE"/>
    <w:multiLevelType w:val="hybridMultilevel"/>
    <w:tmpl w:val="CF7AF302"/>
    <w:lvl w:ilvl="0" w:tplc="F8FEE73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6395465">
    <w:abstractNumId w:val="11"/>
  </w:num>
  <w:num w:numId="2" w16cid:durableId="1240167955">
    <w:abstractNumId w:val="9"/>
  </w:num>
  <w:num w:numId="3" w16cid:durableId="1407148103">
    <w:abstractNumId w:val="28"/>
  </w:num>
  <w:num w:numId="4" w16cid:durableId="1658222026">
    <w:abstractNumId w:val="26"/>
  </w:num>
  <w:num w:numId="5" w16cid:durableId="1734740285">
    <w:abstractNumId w:val="8"/>
  </w:num>
  <w:num w:numId="6" w16cid:durableId="1708532089">
    <w:abstractNumId w:val="18"/>
  </w:num>
  <w:num w:numId="7" w16cid:durableId="1235628212">
    <w:abstractNumId w:val="29"/>
  </w:num>
  <w:num w:numId="8" w16cid:durableId="1344278198">
    <w:abstractNumId w:val="3"/>
  </w:num>
  <w:num w:numId="9" w16cid:durableId="710615688">
    <w:abstractNumId w:val="5"/>
  </w:num>
  <w:num w:numId="10" w16cid:durableId="932543284">
    <w:abstractNumId w:val="0"/>
  </w:num>
  <w:num w:numId="11" w16cid:durableId="802045241">
    <w:abstractNumId w:val="21"/>
  </w:num>
  <w:num w:numId="12" w16cid:durableId="1646816312">
    <w:abstractNumId w:val="20"/>
  </w:num>
  <w:num w:numId="13" w16cid:durableId="482626651">
    <w:abstractNumId w:val="25"/>
  </w:num>
  <w:num w:numId="14" w16cid:durableId="192884168">
    <w:abstractNumId w:val="12"/>
  </w:num>
  <w:num w:numId="15" w16cid:durableId="1849100548">
    <w:abstractNumId w:val="6"/>
  </w:num>
  <w:num w:numId="16" w16cid:durableId="1274825064">
    <w:abstractNumId w:val="1"/>
  </w:num>
  <w:num w:numId="17" w16cid:durableId="583800727">
    <w:abstractNumId w:val="27"/>
  </w:num>
  <w:num w:numId="18" w16cid:durableId="1247493301">
    <w:abstractNumId w:val="22"/>
  </w:num>
  <w:num w:numId="19" w16cid:durableId="1931619505">
    <w:abstractNumId w:val="24"/>
  </w:num>
  <w:num w:numId="20" w16cid:durableId="1908176890">
    <w:abstractNumId w:val="19"/>
  </w:num>
  <w:num w:numId="21" w16cid:durableId="1670906987">
    <w:abstractNumId w:val="10"/>
  </w:num>
  <w:num w:numId="22" w16cid:durableId="543638946">
    <w:abstractNumId w:val="7"/>
  </w:num>
  <w:num w:numId="23" w16cid:durableId="1239444101">
    <w:abstractNumId w:val="14"/>
  </w:num>
  <w:num w:numId="24" w16cid:durableId="51855471">
    <w:abstractNumId w:val="23"/>
  </w:num>
  <w:num w:numId="25" w16cid:durableId="103113261">
    <w:abstractNumId w:val="4"/>
  </w:num>
  <w:num w:numId="26" w16cid:durableId="434255628">
    <w:abstractNumId w:val="15"/>
  </w:num>
  <w:num w:numId="27" w16cid:durableId="2008291373">
    <w:abstractNumId w:val="16"/>
  </w:num>
  <w:num w:numId="28" w16cid:durableId="523330424">
    <w:abstractNumId w:val="2"/>
  </w:num>
  <w:num w:numId="29" w16cid:durableId="1601064095">
    <w:abstractNumId w:val="13"/>
  </w:num>
  <w:num w:numId="30" w16cid:durableId="1775054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267"/>
    <w:rsid w:val="00033C14"/>
    <w:rsid w:val="00073B75"/>
    <w:rsid w:val="0011790F"/>
    <w:rsid w:val="00195C02"/>
    <w:rsid w:val="001C7F61"/>
    <w:rsid w:val="001F5BC9"/>
    <w:rsid w:val="002B5FE3"/>
    <w:rsid w:val="00315696"/>
    <w:rsid w:val="003234A3"/>
    <w:rsid w:val="00337668"/>
    <w:rsid w:val="00393A98"/>
    <w:rsid w:val="003D646D"/>
    <w:rsid w:val="003F1EDD"/>
    <w:rsid w:val="003F4580"/>
    <w:rsid w:val="00451D5A"/>
    <w:rsid w:val="004838FF"/>
    <w:rsid w:val="00490D0B"/>
    <w:rsid w:val="004C0543"/>
    <w:rsid w:val="004D0CE0"/>
    <w:rsid w:val="004D2EE0"/>
    <w:rsid w:val="00520779"/>
    <w:rsid w:val="005B332F"/>
    <w:rsid w:val="005B4769"/>
    <w:rsid w:val="005C037D"/>
    <w:rsid w:val="00614129"/>
    <w:rsid w:val="00622A36"/>
    <w:rsid w:val="006239AC"/>
    <w:rsid w:val="00683407"/>
    <w:rsid w:val="0069645F"/>
    <w:rsid w:val="006A38C8"/>
    <w:rsid w:val="006C6331"/>
    <w:rsid w:val="006D6F50"/>
    <w:rsid w:val="007262BB"/>
    <w:rsid w:val="00796958"/>
    <w:rsid w:val="007B4267"/>
    <w:rsid w:val="00824C1A"/>
    <w:rsid w:val="0082733C"/>
    <w:rsid w:val="008357D1"/>
    <w:rsid w:val="008A1737"/>
    <w:rsid w:val="008B4BEE"/>
    <w:rsid w:val="008D53F0"/>
    <w:rsid w:val="008E7D35"/>
    <w:rsid w:val="008F5F07"/>
    <w:rsid w:val="009315AF"/>
    <w:rsid w:val="00994A78"/>
    <w:rsid w:val="009A12BE"/>
    <w:rsid w:val="009D7D9B"/>
    <w:rsid w:val="00A501C4"/>
    <w:rsid w:val="00A83A84"/>
    <w:rsid w:val="00AB72A5"/>
    <w:rsid w:val="00B10F90"/>
    <w:rsid w:val="00B41FF9"/>
    <w:rsid w:val="00B701FF"/>
    <w:rsid w:val="00BB4215"/>
    <w:rsid w:val="00BB63A8"/>
    <w:rsid w:val="00BD330A"/>
    <w:rsid w:val="00CB4E3A"/>
    <w:rsid w:val="00D03CE8"/>
    <w:rsid w:val="00D21DEF"/>
    <w:rsid w:val="00D32815"/>
    <w:rsid w:val="00D710F3"/>
    <w:rsid w:val="00E671A8"/>
    <w:rsid w:val="00E911FD"/>
    <w:rsid w:val="00F21D0E"/>
    <w:rsid w:val="00F25BD3"/>
    <w:rsid w:val="00FA47F9"/>
    <w:rsid w:val="00FA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3158"/>
  <w15:chartTrackingRefBased/>
  <w15:docId w15:val="{5E36D991-4743-422C-BE25-B47AAE53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267"/>
    <w:pPr>
      <w:widowControl w:val="0"/>
      <w:spacing w:after="0" w:line="240" w:lineRule="auto"/>
      <w:ind w:left="180"/>
    </w:pPr>
    <w:rPr>
      <w:rFonts w:ascii="Cambria Math" w:eastAsia="Times New Roman" w:hAnsi="Cambria Math" w:cs="Arial"/>
      <w:kern w:val="28"/>
      <w14:ligatures w14:val="none"/>
    </w:rPr>
  </w:style>
  <w:style w:type="paragraph" w:styleId="Heading1">
    <w:name w:val="heading 1"/>
    <w:basedOn w:val="Normal"/>
    <w:next w:val="Normal"/>
    <w:link w:val="Heading1Char"/>
    <w:autoRedefine/>
    <w:uiPriority w:val="9"/>
    <w:qFormat/>
    <w:rsid w:val="00E911FD"/>
    <w:pPr>
      <w:keepNext/>
      <w:keepLines/>
      <w:spacing w:before="360" w:after="80"/>
      <w:jc w:val="center"/>
      <w:outlineLvl w:val="0"/>
    </w:pPr>
    <w:rPr>
      <w:rFonts w:ascii="Aptos Display" w:eastAsiaTheme="majorEastAsia" w:hAnsi="Aptos Display" w:cstheme="majorBidi"/>
      <w:b/>
      <w:bCs/>
      <w:sz w:val="36"/>
      <w:szCs w:val="40"/>
    </w:rPr>
  </w:style>
  <w:style w:type="paragraph" w:styleId="Heading2">
    <w:name w:val="heading 2"/>
    <w:basedOn w:val="Normal"/>
    <w:next w:val="Normal"/>
    <w:link w:val="Heading2Char"/>
    <w:autoRedefine/>
    <w:uiPriority w:val="9"/>
    <w:unhideWhenUsed/>
    <w:qFormat/>
    <w:rsid w:val="004C0543"/>
    <w:pPr>
      <w:keepNext/>
      <w:keepLines/>
      <w:spacing w:before="160"/>
      <w:ind w:left="0"/>
      <w:outlineLvl w:val="1"/>
    </w:pPr>
    <w:rPr>
      <w:rFonts w:ascii="Aptos Display" w:eastAsiaTheme="majorEastAsia" w:hAnsi="Aptos Display" w:cs="Times New Roman"/>
      <w:b/>
      <w:sz w:val="28"/>
      <w:szCs w:val="32"/>
    </w:rPr>
  </w:style>
  <w:style w:type="paragraph" w:styleId="Heading3">
    <w:name w:val="heading 3"/>
    <w:basedOn w:val="Normal"/>
    <w:next w:val="Normal"/>
    <w:link w:val="Heading3Char"/>
    <w:uiPriority w:val="9"/>
    <w:semiHidden/>
    <w:unhideWhenUsed/>
    <w:qFormat/>
    <w:rsid w:val="007B4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2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2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2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2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1FD"/>
    <w:rPr>
      <w:rFonts w:ascii="Aptos Display" w:eastAsiaTheme="majorEastAsia" w:hAnsi="Aptos Display" w:cstheme="majorBidi"/>
      <w:b/>
      <w:bCs/>
      <w:kern w:val="28"/>
      <w:sz w:val="36"/>
      <w:szCs w:val="40"/>
      <w14:ligatures w14:val="none"/>
    </w:rPr>
  </w:style>
  <w:style w:type="character" w:customStyle="1" w:styleId="Heading2Char">
    <w:name w:val="Heading 2 Char"/>
    <w:basedOn w:val="DefaultParagraphFont"/>
    <w:link w:val="Heading2"/>
    <w:uiPriority w:val="9"/>
    <w:rsid w:val="004C0543"/>
    <w:rPr>
      <w:rFonts w:ascii="Aptos Display" w:eastAsiaTheme="majorEastAsia" w:hAnsi="Aptos Display" w:cs="Times New Roman"/>
      <w:b/>
      <w:kern w:val="28"/>
      <w:sz w:val="28"/>
      <w:szCs w:val="32"/>
      <w14:ligatures w14:val="none"/>
    </w:rPr>
  </w:style>
  <w:style w:type="character" w:customStyle="1" w:styleId="Heading3Char">
    <w:name w:val="Heading 3 Char"/>
    <w:basedOn w:val="DefaultParagraphFont"/>
    <w:link w:val="Heading3"/>
    <w:uiPriority w:val="9"/>
    <w:semiHidden/>
    <w:rsid w:val="007B4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267"/>
    <w:rPr>
      <w:rFonts w:ascii="Cambria Math" w:eastAsiaTheme="majorEastAsia" w:hAnsi="Cambria Math" w:cstheme="majorBidi"/>
      <w:i/>
      <w:iCs/>
      <w:color w:val="595959" w:themeColor="text1" w:themeTint="A6"/>
      <w:kern w:val="28"/>
      <w14:ligatures w14:val="none"/>
    </w:rPr>
  </w:style>
  <w:style w:type="character" w:customStyle="1" w:styleId="Heading7Char">
    <w:name w:val="Heading 7 Char"/>
    <w:basedOn w:val="DefaultParagraphFont"/>
    <w:link w:val="Heading7"/>
    <w:uiPriority w:val="9"/>
    <w:semiHidden/>
    <w:rsid w:val="007B4267"/>
    <w:rPr>
      <w:rFonts w:ascii="Cambria Math" w:eastAsiaTheme="majorEastAsia" w:hAnsi="Cambria Math" w:cstheme="majorBidi"/>
      <w:color w:val="595959" w:themeColor="text1" w:themeTint="A6"/>
      <w:kern w:val="28"/>
      <w14:ligatures w14:val="none"/>
    </w:rPr>
  </w:style>
  <w:style w:type="character" w:customStyle="1" w:styleId="Heading8Char">
    <w:name w:val="Heading 8 Char"/>
    <w:basedOn w:val="DefaultParagraphFont"/>
    <w:link w:val="Heading8"/>
    <w:uiPriority w:val="9"/>
    <w:semiHidden/>
    <w:rsid w:val="007B4267"/>
    <w:rPr>
      <w:rFonts w:ascii="Cambria Math" w:eastAsiaTheme="majorEastAsia" w:hAnsi="Cambria Math" w:cstheme="majorBidi"/>
      <w:i/>
      <w:iCs/>
      <w:color w:val="272727" w:themeColor="text1" w:themeTint="D8"/>
      <w:kern w:val="28"/>
      <w14:ligatures w14:val="none"/>
    </w:rPr>
  </w:style>
  <w:style w:type="character" w:customStyle="1" w:styleId="Heading9Char">
    <w:name w:val="Heading 9 Char"/>
    <w:basedOn w:val="DefaultParagraphFont"/>
    <w:link w:val="Heading9"/>
    <w:uiPriority w:val="9"/>
    <w:semiHidden/>
    <w:rsid w:val="007B4267"/>
    <w:rPr>
      <w:rFonts w:ascii="Cambria Math" w:eastAsiaTheme="majorEastAsia" w:hAnsi="Cambria Math" w:cstheme="majorBidi"/>
      <w:color w:val="272727" w:themeColor="text1" w:themeTint="D8"/>
      <w:kern w:val="28"/>
      <w14:ligatures w14:val="none"/>
    </w:rPr>
  </w:style>
  <w:style w:type="paragraph" w:styleId="Title">
    <w:name w:val="Title"/>
    <w:basedOn w:val="Normal"/>
    <w:next w:val="Normal"/>
    <w:link w:val="TitleChar"/>
    <w:uiPriority w:val="10"/>
    <w:qFormat/>
    <w:rsid w:val="007B4267"/>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B426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B4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267"/>
    <w:pPr>
      <w:spacing w:before="160"/>
      <w:jc w:val="center"/>
    </w:pPr>
    <w:rPr>
      <w:i/>
      <w:iCs/>
      <w:color w:val="404040" w:themeColor="text1" w:themeTint="BF"/>
    </w:rPr>
  </w:style>
  <w:style w:type="character" w:customStyle="1" w:styleId="QuoteChar">
    <w:name w:val="Quote Char"/>
    <w:basedOn w:val="DefaultParagraphFont"/>
    <w:link w:val="Quote"/>
    <w:uiPriority w:val="29"/>
    <w:rsid w:val="007B4267"/>
    <w:rPr>
      <w:i/>
      <w:iCs/>
      <w:color w:val="404040" w:themeColor="text1" w:themeTint="BF"/>
    </w:rPr>
  </w:style>
  <w:style w:type="paragraph" w:styleId="ListParagraph">
    <w:name w:val="List Paragraph"/>
    <w:basedOn w:val="Normal"/>
    <w:uiPriority w:val="34"/>
    <w:qFormat/>
    <w:rsid w:val="007B4267"/>
    <w:pPr>
      <w:ind w:left="720"/>
      <w:contextualSpacing/>
    </w:pPr>
  </w:style>
  <w:style w:type="character" w:styleId="IntenseEmphasis">
    <w:name w:val="Intense Emphasis"/>
    <w:basedOn w:val="DefaultParagraphFont"/>
    <w:uiPriority w:val="21"/>
    <w:qFormat/>
    <w:rsid w:val="007B4267"/>
    <w:rPr>
      <w:i/>
      <w:iCs/>
      <w:color w:val="0F4761" w:themeColor="accent1" w:themeShade="BF"/>
    </w:rPr>
  </w:style>
  <w:style w:type="paragraph" w:styleId="IntenseQuote">
    <w:name w:val="Intense Quote"/>
    <w:basedOn w:val="Normal"/>
    <w:next w:val="Normal"/>
    <w:link w:val="IntenseQuoteChar"/>
    <w:uiPriority w:val="30"/>
    <w:qFormat/>
    <w:rsid w:val="007B4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267"/>
    <w:rPr>
      <w:i/>
      <w:iCs/>
      <w:color w:val="0F4761" w:themeColor="accent1" w:themeShade="BF"/>
    </w:rPr>
  </w:style>
  <w:style w:type="character" w:styleId="IntenseReference">
    <w:name w:val="Intense Reference"/>
    <w:basedOn w:val="DefaultParagraphFont"/>
    <w:uiPriority w:val="32"/>
    <w:qFormat/>
    <w:rsid w:val="007B4267"/>
    <w:rPr>
      <w:b/>
      <w:bCs/>
      <w:smallCaps/>
      <w:color w:val="0F4761" w:themeColor="accent1" w:themeShade="BF"/>
      <w:spacing w:val="5"/>
    </w:rPr>
  </w:style>
  <w:style w:type="character" w:styleId="Hyperlink">
    <w:name w:val="Hyperlink"/>
    <w:basedOn w:val="DefaultParagraphFont"/>
    <w:uiPriority w:val="99"/>
    <w:unhideWhenUsed/>
    <w:rsid w:val="007B4267"/>
    <w:rPr>
      <w:color w:val="6633CC"/>
      <w:u w:val="single"/>
    </w:rPr>
  </w:style>
  <w:style w:type="paragraph" w:styleId="NoSpacing">
    <w:name w:val="No Spacing"/>
    <w:uiPriority w:val="1"/>
    <w:qFormat/>
    <w:rsid w:val="007B4267"/>
    <w:pPr>
      <w:spacing w:after="0" w:line="240" w:lineRule="auto"/>
    </w:pPr>
    <w:rPr>
      <w:rFonts w:ascii="Franklin Gothic Demi" w:eastAsia="Times New Roman" w:hAnsi="Franklin Gothic Demi" w:cs="Times New Roman"/>
      <w:color w:val="000000"/>
      <w:kern w:val="28"/>
      <w:sz w:val="20"/>
      <w:szCs w:val="20"/>
      <w14:ligatures w14:val="none"/>
    </w:rPr>
  </w:style>
  <w:style w:type="paragraph" w:styleId="Footer">
    <w:name w:val="footer"/>
    <w:basedOn w:val="Normal"/>
    <w:link w:val="FooterChar"/>
    <w:uiPriority w:val="99"/>
    <w:unhideWhenUsed/>
    <w:rsid w:val="007B4267"/>
    <w:pPr>
      <w:tabs>
        <w:tab w:val="center" w:pos="4680"/>
        <w:tab w:val="right" w:pos="9360"/>
      </w:tabs>
    </w:pPr>
  </w:style>
  <w:style w:type="character" w:customStyle="1" w:styleId="FooterChar">
    <w:name w:val="Footer Char"/>
    <w:basedOn w:val="DefaultParagraphFont"/>
    <w:link w:val="Footer"/>
    <w:uiPriority w:val="99"/>
    <w:rsid w:val="007B4267"/>
    <w:rPr>
      <w:rFonts w:ascii="Cambria Math" w:eastAsia="Times New Roman" w:hAnsi="Cambria Math" w:cs="Arial"/>
      <w:kern w:val="28"/>
      <w14:ligatures w14:val="none"/>
    </w:rPr>
  </w:style>
  <w:style w:type="character" w:styleId="SubtleEmphasis">
    <w:name w:val="Subtle Emphasis"/>
    <w:uiPriority w:val="19"/>
    <w:qFormat/>
    <w:rsid w:val="007B4267"/>
    <w:rPr>
      <w:b/>
      <w:i/>
      <w:u w:val="single"/>
    </w:rPr>
  </w:style>
  <w:style w:type="table" w:styleId="TableGrid">
    <w:name w:val="Table Grid"/>
    <w:basedOn w:val="TableNormal"/>
    <w:uiPriority w:val="59"/>
    <w:rsid w:val="007B426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267"/>
    <w:pPr>
      <w:tabs>
        <w:tab w:val="center" w:pos="4680"/>
        <w:tab w:val="right" w:pos="9360"/>
      </w:tabs>
    </w:pPr>
  </w:style>
  <w:style w:type="character" w:customStyle="1" w:styleId="HeaderChar">
    <w:name w:val="Header Char"/>
    <w:basedOn w:val="DefaultParagraphFont"/>
    <w:link w:val="Header"/>
    <w:uiPriority w:val="99"/>
    <w:rsid w:val="007B4267"/>
    <w:rPr>
      <w:rFonts w:ascii="Cambria Math" w:eastAsia="Times New Roman" w:hAnsi="Cambria Math" w:cs="Arial"/>
      <w:kern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akron.edu/career/c2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EOCompliance@uakro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ress1@uakro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cess@uakr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ea238669-3f04-447c-98d1-3fdfa37d69b7">Active</Documentstatus>
    <lcf76f155ced4ddcb4097134ff3c332f xmlns="ea238669-3f04-447c-98d1-3fdfa37d69b7">
      <Terms xmlns="http://schemas.microsoft.com/office/infopath/2007/PartnerControls"/>
    </lcf76f155ced4ddcb4097134ff3c332f>
    <TaxCatchAll xmlns="c5c23113-c759-4106-90e9-6c0700f7c1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FE0D6D081BE649B01662692CDAE283" ma:contentTypeVersion="19" ma:contentTypeDescription="Create a new document." ma:contentTypeScope="" ma:versionID="1b0d9c66e3ddae2f83d20c378be6641d">
  <xsd:schema xmlns:xsd="http://www.w3.org/2001/XMLSchema" xmlns:xs="http://www.w3.org/2001/XMLSchema" xmlns:p="http://schemas.microsoft.com/office/2006/metadata/properties" xmlns:ns2="ea238669-3f04-447c-98d1-3fdfa37d69b7" xmlns:ns3="c5c23113-c759-4106-90e9-6c0700f7c18c" targetNamespace="http://schemas.microsoft.com/office/2006/metadata/properties" ma:root="true" ma:fieldsID="63f735e86fcf5bb47677d307e257ae14" ns2:_="" ns3:_="">
    <xsd:import namespace="ea238669-3f04-447c-98d1-3fdfa37d69b7"/>
    <xsd:import namespace="c5c23113-c759-4106-90e9-6c0700f7c1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Documentstatu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8669-3f04-447c-98d1-3fdfa37d6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ocumentstatus" ma:index="20" nillable="true" ma:displayName="Document status" ma:default="Active" ma:description="Archived by time" ma:format="Dropdown" ma:internalName="Documentstatus">
      <xsd:simpleType>
        <xsd:restriction base="dms:Choice">
          <xsd:enumeration value="Archive"/>
          <xsd:enumeration value="6 months"/>
          <xsd:enumeration value="Year"/>
          <xsd:enumeration value="Active"/>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23113-c759-4106-90e9-6c0700f7c1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918e23-ef3a-40e7-9df7-e4d008d30f29}" ma:internalName="TaxCatchAll" ma:showField="CatchAllData" ma:web="c5c23113-c759-4106-90e9-6c0700f7c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CE013-D008-45EF-8509-526797D24A21}">
  <ds:schemaRefs>
    <ds:schemaRef ds:uri="http://schemas.microsoft.com/office/2006/metadata/properties"/>
    <ds:schemaRef ds:uri="http://schemas.microsoft.com/office/infopath/2007/PartnerControls"/>
    <ds:schemaRef ds:uri="ea238669-3f04-447c-98d1-3fdfa37d69b7"/>
    <ds:schemaRef ds:uri="c5c23113-c759-4106-90e9-6c0700f7c18c"/>
  </ds:schemaRefs>
</ds:datastoreItem>
</file>

<file path=customXml/itemProps2.xml><?xml version="1.0" encoding="utf-8"?>
<ds:datastoreItem xmlns:ds="http://schemas.openxmlformats.org/officeDocument/2006/customXml" ds:itemID="{2744E6B5-022E-4C2F-9C82-50AFE32E4961}">
  <ds:schemaRefs>
    <ds:schemaRef ds:uri="http://schemas.microsoft.com/sharepoint/v3/contenttype/forms"/>
  </ds:schemaRefs>
</ds:datastoreItem>
</file>

<file path=customXml/itemProps3.xml><?xml version="1.0" encoding="utf-8"?>
<ds:datastoreItem xmlns:ds="http://schemas.openxmlformats.org/officeDocument/2006/customXml" ds:itemID="{AA691CFC-3F5F-4911-AF76-7AF405725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8669-3f04-447c-98d1-3fdfa37d69b7"/>
    <ds:schemaRef ds:uri="c5c23113-c759-4106-90e9-6c0700f7c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4567</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School Handbook</dc:title>
  <dc:subject/>
  <dc:creator>Leigh Sveda</dc:creator>
  <cp:keywords/>
  <dc:description/>
  <cp:lastModifiedBy>Leigh Sveda</cp:lastModifiedBy>
  <cp:revision>59</cp:revision>
  <dcterms:created xsi:type="dcterms:W3CDTF">2026-05-20T13:57:00Z</dcterms:created>
  <dcterms:modified xsi:type="dcterms:W3CDTF">2026-05-20T16:30:00Z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0x0101008CFE0D6D081BE649B01662692CDAE283</vt:lpwstr>
  </property>
  <property fmtid="{D5CDD505-2E9C-101B-9397-08002B2CF9AE}" pid="3" name="MediaServiceImageTags">
    <vt:lpwstr/>
  </property>
</Properties>
</file>