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DC50" w14:textId="098B6B7F" w:rsidR="003E394C" w:rsidRPr="00C43E08" w:rsidRDefault="00C43E08" w:rsidP="00C43E08">
      <w:pPr>
        <w:spacing w:after="0"/>
        <w:jc w:val="center"/>
        <w:rPr>
          <w:b/>
          <w:bCs/>
          <w:sz w:val="28"/>
          <w:szCs w:val="28"/>
        </w:rPr>
      </w:pPr>
      <w:r w:rsidRPr="00C43E08">
        <w:rPr>
          <w:b/>
          <w:bCs/>
          <w:sz w:val="28"/>
          <w:szCs w:val="28"/>
        </w:rPr>
        <w:t>Learning Outcomes</w:t>
      </w:r>
      <w:r w:rsidR="006F039E">
        <w:rPr>
          <w:b/>
          <w:bCs/>
          <w:sz w:val="28"/>
          <w:szCs w:val="28"/>
        </w:rPr>
        <w:t xml:space="preserve"> for </w:t>
      </w:r>
      <w:r w:rsidR="002225E3" w:rsidRPr="00C43E08">
        <w:rPr>
          <w:b/>
          <w:bCs/>
          <w:sz w:val="28"/>
          <w:szCs w:val="28"/>
        </w:rPr>
        <w:t xml:space="preserve">General Education </w:t>
      </w:r>
      <w:r w:rsidR="002225E3">
        <w:rPr>
          <w:b/>
          <w:bCs/>
          <w:sz w:val="28"/>
          <w:szCs w:val="28"/>
        </w:rPr>
        <w:t xml:space="preserve">Program </w:t>
      </w:r>
      <w:r w:rsidR="006F039E">
        <w:rPr>
          <w:b/>
          <w:bCs/>
          <w:sz w:val="28"/>
          <w:szCs w:val="28"/>
        </w:rPr>
        <w:t>Assessment</w:t>
      </w:r>
    </w:p>
    <w:p w14:paraId="14EBDE46" w14:textId="77777777" w:rsidR="00C43E08" w:rsidRDefault="00C43E08" w:rsidP="00C43E08">
      <w:pPr>
        <w:spacing w:after="0"/>
      </w:pPr>
    </w:p>
    <w:p w14:paraId="0C4B8C4B" w14:textId="77777777" w:rsidR="00516764" w:rsidRDefault="00516764" w:rsidP="00516764">
      <w:pPr>
        <w:pStyle w:val="Heading1"/>
      </w:pPr>
      <w:r>
        <w:t>Foundations</w:t>
      </w:r>
    </w:p>
    <w:p w14:paraId="5333DAA5" w14:textId="770169FA" w:rsidR="00C43E08" w:rsidRPr="00A11DD3" w:rsidRDefault="00C43E08" w:rsidP="00C43E08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Mathematics, Statistics and Logic</w:t>
      </w:r>
    </w:p>
    <w:p w14:paraId="66384315" w14:textId="10F4AC59" w:rsidR="00C43E08" w:rsidRPr="00A11DD3" w:rsidRDefault="00C43E08" w:rsidP="00C43E08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1. Identifies the appropriate method for solving the problem(s)</w:t>
      </w:r>
      <w:r w:rsidR="005221C3" w:rsidRPr="00A11DD3">
        <w:rPr>
          <w:rFonts w:cstheme="minorHAnsi"/>
          <w:sz w:val="24"/>
          <w:szCs w:val="24"/>
        </w:rPr>
        <w:t>.</w:t>
      </w:r>
    </w:p>
    <w:p w14:paraId="17725FB0" w14:textId="0FDC494C" w:rsidR="00C43E08" w:rsidRPr="00A11DD3" w:rsidRDefault="00C43E08" w:rsidP="00C43E08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2. Uses the appropriate method to solve the problem(s) correctly</w:t>
      </w:r>
      <w:r w:rsidR="005221C3" w:rsidRPr="00A11DD3">
        <w:rPr>
          <w:rFonts w:cstheme="minorHAnsi"/>
          <w:sz w:val="24"/>
          <w:szCs w:val="24"/>
        </w:rPr>
        <w:t>.</w:t>
      </w:r>
    </w:p>
    <w:p w14:paraId="15F96629" w14:textId="36199E57" w:rsidR="00C43E08" w:rsidRPr="00A11DD3" w:rsidRDefault="00C43E08" w:rsidP="00C43E08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3. Demonstrates effective disciplinary writing</w:t>
      </w:r>
      <w:r w:rsidR="005221C3" w:rsidRPr="00A11DD3">
        <w:rPr>
          <w:rFonts w:cstheme="minorHAnsi"/>
          <w:sz w:val="24"/>
          <w:szCs w:val="24"/>
        </w:rPr>
        <w:t>.</w:t>
      </w:r>
    </w:p>
    <w:p w14:paraId="3A9A044C" w14:textId="77777777" w:rsidR="00A70A8F" w:rsidRPr="00A11DD3" w:rsidRDefault="00A70A8F" w:rsidP="00C43E08">
      <w:pPr>
        <w:spacing w:after="0"/>
        <w:rPr>
          <w:rFonts w:cstheme="minorHAnsi"/>
          <w:sz w:val="24"/>
          <w:szCs w:val="24"/>
        </w:rPr>
      </w:pPr>
    </w:p>
    <w:p w14:paraId="406F5638" w14:textId="5E2F488B" w:rsidR="003C5477" w:rsidRPr="00A11DD3" w:rsidRDefault="00A70A8F" w:rsidP="00C43E08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Speech</w:t>
      </w:r>
      <w:r w:rsidR="008D5C62" w:rsidRPr="00A11DD3">
        <w:rPr>
          <w:rFonts w:cstheme="minorHAnsi"/>
          <w:b/>
          <w:bCs/>
          <w:sz w:val="24"/>
          <w:szCs w:val="24"/>
          <w:u w:val="single"/>
        </w:rPr>
        <w:t xml:space="preserve"> and </w:t>
      </w:r>
      <w:r w:rsidR="003C5477" w:rsidRPr="00A11DD3">
        <w:rPr>
          <w:rFonts w:cstheme="minorHAnsi"/>
          <w:b/>
          <w:bCs/>
          <w:sz w:val="24"/>
          <w:szCs w:val="24"/>
          <w:u w:val="single"/>
        </w:rPr>
        <w:t>Writing</w:t>
      </w:r>
    </w:p>
    <w:p w14:paraId="5931DFAF" w14:textId="2121BFBE" w:rsidR="003C5477" w:rsidRPr="00A11DD3" w:rsidRDefault="003C5477" w:rsidP="003C5477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1. Demonstrate an understanding of context, purpose, and audience.</w:t>
      </w:r>
    </w:p>
    <w:p w14:paraId="695F2E03" w14:textId="1F3F2E80" w:rsidR="003C5477" w:rsidRPr="00A11DD3" w:rsidRDefault="003C5477" w:rsidP="003C5477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2. Develop content using credible sources, as appropriate to the communication task.</w:t>
      </w:r>
    </w:p>
    <w:p w14:paraId="211AE34E" w14:textId="3C9C620D" w:rsidR="005221C3" w:rsidRDefault="003C5477" w:rsidP="00C43E08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3. Demonstrate critical thinking skills, such as interpretation, analysis, evaluation, or argumentation.</w:t>
      </w:r>
    </w:p>
    <w:p w14:paraId="4C351569" w14:textId="46DCC340" w:rsidR="002730A1" w:rsidRPr="00A11DD3" w:rsidRDefault="002730A1" w:rsidP="002730A1">
      <w:pPr>
        <w:pStyle w:val="Heading1"/>
        <w:rPr>
          <w:rFonts w:asciiTheme="minorHAnsi" w:hAnsiTheme="minorHAnsi"/>
        </w:rPr>
      </w:pPr>
      <w:r>
        <w:t>Breadth of Knowledge</w:t>
      </w:r>
    </w:p>
    <w:p w14:paraId="48F3F223" w14:textId="73CD5E99" w:rsidR="005221C3" w:rsidRPr="00A11DD3" w:rsidRDefault="005221C3" w:rsidP="00C43E08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Arts</w:t>
      </w:r>
      <w:r w:rsidR="00E74EB2" w:rsidRPr="00A11DD3">
        <w:rPr>
          <w:rFonts w:cstheme="minorHAnsi"/>
          <w:b/>
          <w:bCs/>
          <w:sz w:val="24"/>
          <w:szCs w:val="24"/>
          <w:u w:val="single"/>
        </w:rPr>
        <w:t xml:space="preserve">, </w:t>
      </w:r>
      <w:r w:rsidR="008D5C62" w:rsidRPr="00A11DD3">
        <w:rPr>
          <w:rFonts w:cstheme="minorHAnsi"/>
          <w:b/>
          <w:bCs/>
          <w:sz w:val="24"/>
          <w:szCs w:val="24"/>
          <w:u w:val="single"/>
        </w:rPr>
        <w:t>Humanities</w:t>
      </w:r>
      <w:r w:rsidR="00E74EB2" w:rsidRPr="00A11DD3">
        <w:rPr>
          <w:rFonts w:cstheme="minorHAnsi"/>
          <w:b/>
          <w:bCs/>
          <w:sz w:val="24"/>
          <w:szCs w:val="24"/>
          <w:u w:val="single"/>
        </w:rPr>
        <w:t xml:space="preserve"> and Social Sciences</w:t>
      </w:r>
    </w:p>
    <w:p w14:paraId="1466AD9D" w14:textId="4FE24263" w:rsidR="005221C3" w:rsidRPr="00A11DD3" w:rsidRDefault="005221C3" w:rsidP="005221C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1: Applies methods of disciplinary inquiry.</w:t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</w:p>
    <w:p w14:paraId="421F0D38" w14:textId="075480EA" w:rsidR="005221C3" w:rsidRPr="00A11DD3" w:rsidRDefault="005221C3" w:rsidP="005221C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2: Analyzes/interprets evidence and draws conclusions.</w:t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</w:p>
    <w:p w14:paraId="04F65311" w14:textId="48E4A9D7" w:rsidR="005221C3" w:rsidRPr="00A11DD3" w:rsidRDefault="005221C3" w:rsidP="005221C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3: Demonstrates effective written oral communication.</w:t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</w:p>
    <w:p w14:paraId="35E2A61B" w14:textId="77777777" w:rsidR="005221C3" w:rsidRPr="00A11DD3" w:rsidRDefault="005221C3" w:rsidP="005221C3">
      <w:pPr>
        <w:spacing w:after="0"/>
        <w:rPr>
          <w:rFonts w:cstheme="minorHAnsi"/>
          <w:sz w:val="24"/>
          <w:szCs w:val="24"/>
        </w:rPr>
      </w:pPr>
    </w:p>
    <w:p w14:paraId="1A9661B3" w14:textId="77777777" w:rsidR="005221C3" w:rsidRPr="00A11DD3" w:rsidRDefault="005221C3" w:rsidP="005221C3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Natural Science</w:t>
      </w:r>
    </w:p>
    <w:p w14:paraId="37B26241" w14:textId="1E941131" w:rsidR="005221C3" w:rsidRPr="00A11DD3" w:rsidRDefault="005221C3" w:rsidP="005221C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1: Applies the scientific method; analyzes evidence and draws conclusions.</w:t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</w:p>
    <w:p w14:paraId="631CFAF6" w14:textId="3F444037" w:rsidR="005221C3" w:rsidRDefault="005221C3" w:rsidP="005221C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2: Demonstrates effective written oral communication.</w:t>
      </w:r>
      <w:r w:rsidRPr="00A11DD3">
        <w:rPr>
          <w:rFonts w:cstheme="minorHAnsi"/>
          <w:sz w:val="24"/>
          <w:szCs w:val="24"/>
        </w:rPr>
        <w:tab/>
      </w:r>
      <w:r w:rsidRPr="00A11DD3">
        <w:rPr>
          <w:rFonts w:cstheme="minorHAnsi"/>
          <w:sz w:val="24"/>
          <w:szCs w:val="24"/>
        </w:rPr>
        <w:tab/>
      </w:r>
    </w:p>
    <w:p w14:paraId="7E1B2E61" w14:textId="09A320D1" w:rsidR="00516764" w:rsidRDefault="002730A1" w:rsidP="00516764">
      <w:pPr>
        <w:pStyle w:val="Heading1"/>
      </w:pPr>
      <w:r>
        <w:t xml:space="preserve">Breadth of </w:t>
      </w:r>
      <w:r w:rsidR="00516764">
        <w:t>Perspectives</w:t>
      </w:r>
    </w:p>
    <w:p w14:paraId="67D8D30C" w14:textId="77777777" w:rsidR="00A11DD3" w:rsidRPr="00A11DD3" w:rsidRDefault="00A11DD3" w:rsidP="00A11DD3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Civic Literacy</w:t>
      </w:r>
    </w:p>
    <w:p w14:paraId="04255811" w14:textId="77777777" w:rsidR="00A11DD3" w:rsidRPr="00A11DD3" w:rsidRDefault="00A11DD3" w:rsidP="00A11DD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1: Identify the central ideas in texts foundational to American politics, civics, and economics.</w:t>
      </w:r>
    </w:p>
    <w:p w14:paraId="27B03C73" w14:textId="77777777" w:rsidR="00A11DD3" w:rsidRPr="00A11DD3" w:rsidRDefault="00A11DD3" w:rsidP="00A11DD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 xml:space="preserve">2: Apply disciplinary methods of inquiry to explain historical, political, civic, or economic concepts fundamental to American civic literacy.    </w:t>
      </w:r>
    </w:p>
    <w:p w14:paraId="2F0BCB10" w14:textId="77777777" w:rsidR="00A11DD3" w:rsidRPr="00A11DD3" w:rsidRDefault="00A11DD3" w:rsidP="00A11DD3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3: Demonstrate effective written communication.</w:t>
      </w:r>
    </w:p>
    <w:p w14:paraId="2F8A4DD6" w14:textId="77777777" w:rsidR="00A11DD3" w:rsidRDefault="00A11DD3" w:rsidP="005221C3">
      <w:pPr>
        <w:spacing w:after="0"/>
        <w:rPr>
          <w:rFonts w:cstheme="minorHAnsi"/>
          <w:sz w:val="24"/>
          <w:szCs w:val="24"/>
        </w:rPr>
      </w:pPr>
    </w:p>
    <w:p w14:paraId="012A7A5A" w14:textId="77777777" w:rsidR="00516764" w:rsidRPr="00A11DD3" w:rsidRDefault="00516764" w:rsidP="00516764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Global Perspectives</w:t>
      </w:r>
    </w:p>
    <w:p w14:paraId="55A46CAA" w14:textId="77777777" w:rsidR="00516764" w:rsidRPr="00A11DD3" w:rsidRDefault="00516764" w:rsidP="00516764">
      <w:pPr>
        <w:spacing w:after="0"/>
        <w:rPr>
          <w:rFonts w:cstheme="minorHAnsi"/>
          <w:b/>
          <w:bCs/>
          <w:sz w:val="24"/>
          <w:szCs w:val="24"/>
        </w:rPr>
      </w:pPr>
      <w:r w:rsidRPr="00A11DD3">
        <w:rPr>
          <w:rFonts w:cstheme="minorHAnsi"/>
          <w:b/>
          <w:bCs/>
          <w:sz w:val="24"/>
          <w:szCs w:val="24"/>
        </w:rPr>
        <w:t>1: Knowledge of Global Perspectives</w:t>
      </w:r>
    </w:p>
    <w:p w14:paraId="1FE9A8C7" w14:textId="77777777" w:rsidR="00516764" w:rsidRPr="00A11DD3" w:rsidRDefault="00516764" w:rsidP="00516764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 xml:space="preserve">Students demonstrate knowledge of multiple worldviews and experiences, either within a nation (other than the U.S.) or among nations, with attention to social and cultural contexts. </w:t>
      </w:r>
    </w:p>
    <w:p w14:paraId="61FC9243" w14:textId="77777777" w:rsidR="00516764" w:rsidRPr="00A11DD3" w:rsidRDefault="00516764" w:rsidP="00516764">
      <w:pPr>
        <w:spacing w:after="0"/>
        <w:rPr>
          <w:rFonts w:cstheme="minorHAnsi"/>
          <w:b/>
          <w:bCs/>
          <w:sz w:val="24"/>
          <w:szCs w:val="24"/>
        </w:rPr>
      </w:pPr>
      <w:r w:rsidRPr="00A11DD3">
        <w:rPr>
          <w:rFonts w:cstheme="minorHAnsi"/>
          <w:b/>
          <w:bCs/>
          <w:sz w:val="24"/>
          <w:szCs w:val="24"/>
        </w:rPr>
        <w:t xml:space="preserve">2: Application of Global Perspectives </w:t>
      </w:r>
    </w:p>
    <w:p w14:paraId="3184087B" w14:textId="77777777" w:rsidR="00516764" w:rsidRPr="00A11DD3" w:rsidRDefault="00516764" w:rsidP="00516764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 xml:space="preserve">Students use knowledge of global perspectives for analysis, interpretation or problem solving. </w:t>
      </w:r>
    </w:p>
    <w:p w14:paraId="31461EFE" w14:textId="77777777" w:rsidR="00516764" w:rsidRPr="00A11DD3" w:rsidRDefault="00516764" w:rsidP="00516764">
      <w:pPr>
        <w:spacing w:after="0"/>
        <w:rPr>
          <w:rFonts w:cstheme="minorHAnsi"/>
          <w:b/>
          <w:bCs/>
          <w:sz w:val="24"/>
          <w:szCs w:val="24"/>
        </w:rPr>
      </w:pPr>
      <w:r w:rsidRPr="00A11DD3">
        <w:rPr>
          <w:rFonts w:cstheme="minorHAnsi"/>
          <w:b/>
          <w:bCs/>
          <w:sz w:val="24"/>
          <w:szCs w:val="24"/>
        </w:rPr>
        <w:t>3: Understanding of Global Relationships</w:t>
      </w:r>
    </w:p>
    <w:p w14:paraId="6A1FB49D" w14:textId="77777777" w:rsidR="00516764" w:rsidRPr="00A11DD3" w:rsidRDefault="00516764" w:rsidP="00516764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Students describe global interconnectedness from a historical or contemporary perspective.</w:t>
      </w:r>
    </w:p>
    <w:p w14:paraId="5A368159" w14:textId="066A76C7" w:rsidR="00405C57" w:rsidRPr="00A11DD3" w:rsidRDefault="00405C57" w:rsidP="00405C57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lastRenderedPageBreak/>
        <w:t>U.S. Perspectives</w:t>
      </w:r>
    </w:p>
    <w:p w14:paraId="281B1E85" w14:textId="56F43889" w:rsidR="00405C57" w:rsidRPr="00A11DD3" w:rsidRDefault="00405C57" w:rsidP="00405C57">
      <w:pPr>
        <w:spacing w:after="0"/>
        <w:rPr>
          <w:rFonts w:cstheme="minorHAnsi"/>
          <w:b/>
          <w:bCs/>
          <w:sz w:val="24"/>
          <w:szCs w:val="24"/>
        </w:rPr>
      </w:pPr>
      <w:r w:rsidRPr="00A11DD3">
        <w:rPr>
          <w:rFonts w:cstheme="minorHAnsi"/>
          <w:b/>
          <w:bCs/>
          <w:sz w:val="24"/>
          <w:szCs w:val="24"/>
        </w:rPr>
        <w:t>1: Knowledge of U.S. Perspectives</w:t>
      </w:r>
    </w:p>
    <w:p w14:paraId="358CA3B1" w14:textId="75DDB1F6" w:rsidR="00405C57" w:rsidRPr="00A11DD3" w:rsidRDefault="00405C57" w:rsidP="00405C57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Students demonstrate knowledge of the perspectives and experiences of a non-dominant social group within the U.S., with attention to social and cultural contexts.</w:t>
      </w:r>
    </w:p>
    <w:p w14:paraId="6F708335" w14:textId="0AA3CC6D" w:rsidR="00405C57" w:rsidRPr="00A11DD3" w:rsidRDefault="00405C57" w:rsidP="00405C57">
      <w:pPr>
        <w:spacing w:after="0"/>
        <w:rPr>
          <w:rFonts w:cstheme="minorHAnsi"/>
          <w:b/>
          <w:bCs/>
          <w:sz w:val="24"/>
          <w:szCs w:val="24"/>
        </w:rPr>
      </w:pPr>
      <w:r w:rsidRPr="00A11DD3">
        <w:rPr>
          <w:rFonts w:cstheme="minorHAnsi"/>
          <w:b/>
          <w:bCs/>
          <w:sz w:val="24"/>
          <w:szCs w:val="24"/>
        </w:rPr>
        <w:t>2: Recognition of Power Structures</w:t>
      </w:r>
    </w:p>
    <w:p w14:paraId="5782C539" w14:textId="5C089040" w:rsidR="00405C57" w:rsidRPr="00A11DD3" w:rsidRDefault="00405C57" w:rsidP="00405C57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Student work reflects knowledge of how social groups within the U.S. are affected by power structures that determine hierarchies, inequalities, and opportunities.</w:t>
      </w:r>
    </w:p>
    <w:p w14:paraId="4ED4F95E" w14:textId="110882C1" w:rsidR="00405C57" w:rsidRPr="00A11DD3" w:rsidRDefault="00405C57" w:rsidP="00405C57">
      <w:pPr>
        <w:spacing w:after="0"/>
        <w:rPr>
          <w:rFonts w:cstheme="minorHAnsi"/>
          <w:b/>
          <w:bCs/>
          <w:sz w:val="24"/>
          <w:szCs w:val="24"/>
        </w:rPr>
      </w:pPr>
      <w:r w:rsidRPr="00A11DD3">
        <w:rPr>
          <w:rFonts w:cstheme="minorHAnsi"/>
          <w:b/>
          <w:bCs/>
          <w:sz w:val="24"/>
          <w:szCs w:val="24"/>
        </w:rPr>
        <w:t>3: Application of U.S. Perspectives</w:t>
      </w:r>
    </w:p>
    <w:p w14:paraId="5B6F66EF" w14:textId="77777777" w:rsidR="00405C57" w:rsidRPr="00A11DD3" w:rsidRDefault="00405C57" w:rsidP="00405C57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 xml:space="preserve">Students use knowledge of diverse perspectives within the U.S. for analysis, interpretation, or problem solving. </w:t>
      </w:r>
    </w:p>
    <w:p w14:paraId="5AC361AD" w14:textId="3C7C6EA6" w:rsidR="00405C57" w:rsidRPr="00A11DD3" w:rsidRDefault="00405C57" w:rsidP="00405C57">
      <w:pPr>
        <w:spacing w:after="0"/>
        <w:rPr>
          <w:rFonts w:cstheme="minorHAnsi"/>
          <w:b/>
          <w:bCs/>
          <w:sz w:val="24"/>
          <w:szCs w:val="24"/>
        </w:rPr>
      </w:pPr>
      <w:r w:rsidRPr="00A11DD3">
        <w:rPr>
          <w:rFonts w:cstheme="minorHAnsi"/>
          <w:b/>
          <w:bCs/>
          <w:sz w:val="24"/>
          <w:szCs w:val="24"/>
        </w:rPr>
        <w:t>4:</w:t>
      </w:r>
      <w:r w:rsidRPr="00A11DD3">
        <w:rPr>
          <w:rFonts w:cstheme="minorHAnsi"/>
          <w:b/>
          <w:bCs/>
          <w:sz w:val="24"/>
          <w:szCs w:val="24"/>
        </w:rPr>
        <w:t xml:space="preserve"> </w:t>
      </w:r>
      <w:r w:rsidRPr="00A11DD3">
        <w:rPr>
          <w:rFonts w:cstheme="minorHAnsi"/>
          <w:b/>
          <w:bCs/>
          <w:sz w:val="24"/>
          <w:szCs w:val="24"/>
        </w:rPr>
        <w:t>Understanding of Intersectionality</w:t>
      </w:r>
    </w:p>
    <w:p w14:paraId="148701D1" w14:textId="77777777" w:rsidR="00405C57" w:rsidRPr="00A11DD3" w:rsidRDefault="00405C57" w:rsidP="00405C57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Students describe how social groups’ perspectives and experiences intersect and overlap.</w:t>
      </w:r>
    </w:p>
    <w:p w14:paraId="1A5D6BD8" w14:textId="77777777" w:rsidR="00405C57" w:rsidRPr="00A11DD3" w:rsidRDefault="00405C57" w:rsidP="00405C57">
      <w:pPr>
        <w:spacing w:after="0"/>
        <w:rPr>
          <w:rFonts w:cstheme="minorHAnsi"/>
          <w:sz w:val="24"/>
          <w:szCs w:val="24"/>
        </w:rPr>
      </w:pPr>
    </w:p>
    <w:p w14:paraId="7AEC0779" w14:textId="63793758" w:rsidR="005221C3" w:rsidRPr="00A11DD3" w:rsidRDefault="00516764" w:rsidP="00516764">
      <w:pPr>
        <w:pStyle w:val="Heading1"/>
        <w:rPr>
          <w:rFonts w:asciiTheme="minorHAnsi" w:hAnsiTheme="minorHAnsi"/>
        </w:rPr>
      </w:pPr>
      <w:r>
        <w:t>Integrated and Applied Learning</w:t>
      </w:r>
    </w:p>
    <w:p w14:paraId="4BE7B1A8" w14:textId="6FEDA91C" w:rsidR="005221C3" w:rsidRPr="00A11DD3" w:rsidRDefault="005221C3" w:rsidP="005221C3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Complex Issues Facing Society</w:t>
      </w:r>
    </w:p>
    <w:p w14:paraId="6FFDB301" w14:textId="77777777" w:rsidR="00EF3204" w:rsidRPr="00A11DD3" w:rsidRDefault="00EF3204" w:rsidP="00EF3204">
      <w:pPr>
        <w:spacing w:after="0" w:line="240" w:lineRule="auto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Learning Outcome 1: Student articulates a complex problem or issue facing society.</w:t>
      </w:r>
    </w:p>
    <w:p w14:paraId="72C93009" w14:textId="77777777" w:rsidR="00EF3204" w:rsidRPr="00A11DD3" w:rsidRDefault="00EF3204" w:rsidP="00EF3204">
      <w:pPr>
        <w:spacing w:after="0" w:line="240" w:lineRule="auto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Learning Outcome 2: Student identifies the complex web of contributors and impacts by exploring the issue through multiple, disparate disciplinary lenses*. </w:t>
      </w:r>
    </w:p>
    <w:p w14:paraId="2B44C115" w14:textId="77777777" w:rsidR="00EF3204" w:rsidRPr="00A11DD3" w:rsidRDefault="00EF3204" w:rsidP="00EF3204">
      <w:pPr>
        <w:spacing w:after="0" w:line="240" w:lineRule="auto"/>
        <w:rPr>
          <w:rFonts w:cstheme="minorHAnsi"/>
          <w:sz w:val="24"/>
          <w:szCs w:val="24"/>
        </w:rPr>
      </w:pPr>
    </w:p>
    <w:p w14:paraId="07B00731" w14:textId="77777777" w:rsidR="00EF3204" w:rsidRPr="00A11DD3" w:rsidRDefault="00EF3204" w:rsidP="008C2E6C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*Students should view the issue from at least two of the following perspectives:</w:t>
      </w:r>
    </w:p>
    <w:p w14:paraId="07109DFF" w14:textId="77777777" w:rsidR="00EF3204" w:rsidRPr="00A11DD3" w:rsidRDefault="00EF3204" w:rsidP="008C2E6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1170"/>
        <w:textAlignment w:val="baseline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Natural Sciences (biology, chemistry, physics, geoscience, environmental science), medical, technical or engineering</w:t>
      </w:r>
    </w:p>
    <w:p w14:paraId="238A0625" w14:textId="77777777" w:rsidR="00EF3204" w:rsidRPr="00A11DD3" w:rsidRDefault="00EF3204" w:rsidP="008C2E6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1170"/>
        <w:textAlignment w:val="baseline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Social and behavioral sciences (sociology, psychology, anthropology, political science, public health, public policy, etc.)</w:t>
      </w:r>
    </w:p>
    <w:p w14:paraId="011A905D" w14:textId="77777777" w:rsidR="00EF3204" w:rsidRPr="00A11DD3" w:rsidRDefault="00EF3204" w:rsidP="008C2E6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1170"/>
        <w:textAlignment w:val="baseline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Cultural, Humanities, the Arts</w:t>
      </w:r>
    </w:p>
    <w:p w14:paraId="7320E7DE" w14:textId="77777777" w:rsidR="00EF3204" w:rsidRPr="00A11DD3" w:rsidRDefault="00EF3204" w:rsidP="008C2E6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1170"/>
        <w:textAlignment w:val="baseline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Economics and business </w:t>
      </w:r>
    </w:p>
    <w:p w14:paraId="506C36AB" w14:textId="77777777" w:rsidR="00EF3204" w:rsidRPr="00A11DD3" w:rsidRDefault="00EF3204" w:rsidP="008C2E6C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627A2FA3" w14:textId="77777777" w:rsidR="00EF3204" w:rsidRPr="00A11DD3" w:rsidRDefault="00EF3204" w:rsidP="00EF3204">
      <w:pPr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 xml:space="preserve">Learning Outcome 3: Student evaluates the advantages and disadvantages of an approach or solution while considering the inherent complexity of the problem or issue. </w:t>
      </w:r>
    </w:p>
    <w:p w14:paraId="63DFF67E" w14:textId="77777777" w:rsidR="000509A0" w:rsidRPr="00A11DD3" w:rsidRDefault="000509A0" w:rsidP="005221C3">
      <w:pPr>
        <w:spacing w:after="0"/>
        <w:rPr>
          <w:rFonts w:cstheme="minorHAnsi"/>
          <w:i/>
          <w:iCs/>
          <w:sz w:val="24"/>
          <w:szCs w:val="24"/>
        </w:rPr>
      </w:pPr>
    </w:p>
    <w:p w14:paraId="492D060E" w14:textId="77777777" w:rsidR="000509A0" w:rsidRPr="00A11DD3" w:rsidRDefault="000509A0" w:rsidP="000509A0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A11DD3">
        <w:rPr>
          <w:rFonts w:cstheme="minorHAnsi"/>
          <w:b/>
          <w:bCs/>
          <w:sz w:val="24"/>
          <w:szCs w:val="24"/>
          <w:u w:val="single"/>
        </w:rPr>
        <w:t>Approved Capstones</w:t>
      </w:r>
    </w:p>
    <w:p w14:paraId="5F4E2977" w14:textId="77777777" w:rsidR="000509A0" w:rsidRPr="00A11DD3" w:rsidRDefault="000509A0" w:rsidP="000509A0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1. Students communicate with clarity of purpose, depth, and precision to a general audience. </w:t>
      </w:r>
    </w:p>
    <w:p w14:paraId="5499A707" w14:textId="77777777" w:rsidR="000509A0" w:rsidRPr="00A11DD3" w:rsidRDefault="000509A0" w:rsidP="000509A0">
      <w:pPr>
        <w:spacing w:after="0"/>
        <w:rPr>
          <w:rFonts w:cstheme="minorHAnsi"/>
          <w:sz w:val="24"/>
          <w:szCs w:val="24"/>
        </w:rPr>
      </w:pPr>
      <w:r w:rsidRPr="00A11DD3">
        <w:rPr>
          <w:rFonts w:cstheme="minorHAnsi"/>
          <w:sz w:val="24"/>
          <w:szCs w:val="24"/>
        </w:rPr>
        <w:t>2. Students demonstrate critical thinking and synthesis.</w:t>
      </w:r>
    </w:p>
    <w:p w14:paraId="433B7326" w14:textId="25A9877E" w:rsidR="005221C3" w:rsidRPr="00A11DD3" w:rsidRDefault="000509A0" w:rsidP="000509A0">
      <w:pPr>
        <w:spacing w:after="0"/>
        <w:rPr>
          <w:rFonts w:cstheme="minorHAnsi"/>
          <w:i/>
          <w:iCs/>
          <w:sz w:val="24"/>
          <w:szCs w:val="24"/>
        </w:rPr>
      </w:pPr>
      <w:r w:rsidRPr="00A11DD3">
        <w:rPr>
          <w:rFonts w:cstheme="minorHAnsi"/>
          <w:sz w:val="24"/>
          <w:szCs w:val="24"/>
        </w:rPr>
        <w:t>3. Students consider the ethical or societal contexts of their capstone work.  </w:t>
      </w:r>
      <w:r w:rsidR="005221C3" w:rsidRPr="00A11DD3">
        <w:rPr>
          <w:rFonts w:cstheme="minorHAnsi"/>
          <w:i/>
          <w:iCs/>
          <w:sz w:val="24"/>
          <w:szCs w:val="24"/>
        </w:rPr>
        <w:tab/>
      </w:r>
      <w:r w:rsidR="005221C3" w:rsidRPr="00A11DD3">
        <w:rPr>
          <w:rFonts w:cstheme="minorHAnsi"/>
          <w:i/>
          <w:iCs/>
          <w:sz w:val="24"/>
          <w:szCs w:val="24"/>
        </w:rPr>
        <w:tab/>
      </w:r>
      <w:r w:rsidR="005221C3" w:rsidRPr="00A11DD3">
        <w:rPr>
          <w:rFonts w:cstheme="minorHAnsi"/>
          <w:i/>
          <w:iCs/>
          <w:sz w:val="24"/>
          <w:szCs w:val="24"/>
        </w:rPr>
        <w:tab/>
      </w:r>
      <w:r w:rsidR="005221C3" w:rsidRPr="00A11DD3">
        <w:rPr>
          <w:rFonts w:cstheme="minorHAnsi"/>
          <w:i/>
          <w:iCs/>
          <w:sz w:val="24"/>
          <w:szCs w:val="24"/>
        </w:rPr>
        <w:tab/>
      </w:r>
      <w:r w:rsidR="005221C3" w:rsidRPr="00A11DD3">
        <w:rPr>
          <w:rFonts w:cstheme="minorHAnsi"/>
          <w:i/>
          <w:iCs/>
          <w:sz w:val="24"/>
          <w:szCs w:val="24"/>
        </w:rPr>
        <w:tab/>
      </w:r>
    </w:p>
    <w:sectPr w:rsidR="005221C3" w:rsidRPr="00A11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D0178"/>
    <w:multiLevelType w:val="multilevel"/>
    <w:tmpl w:val="E8BE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CF45B0"/>
    <w:multiLevelType w:val="hybridMultilevel"/>
    <w:tmpl w:val="847AA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E1F9A"/>
    <w:multiLevelType w:val="multilevel"/>
    <w:tmpl w:val="0540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338141">
    <w:abstractNumId w:val="0"/>
  </w:num>
  <w:num w:numId="2" w16cid:durableId="2136099314">
    <w:abstractNumId w:val="1"/>
  </w:num>
  <w:num w:numId="3" w16cid:durableId="1141848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08"/>
    <w:rsid w:val="00005C5D"/>
    <w:rsid w:val="000509A0"/>
    <w:rsid w:val="00084DF5"/>
    <w:rsid w:val="00155AA9"/>
    <w:rsid w:val="002225E3"/>
    <w:rsid w:val="002730A1"/>
    <w:rsid w:val="002815A2"/>
    <w:rsid w:val="00282B4D"/>
    <w:rsid w:val="003C5477"/>
    <w:rsid w:val="003E394C"/>
    <w:rsid w:val="004007C5"/>
    <w:rsid w:val="00405C57"/>
    <w:rsid w:val="00516764"/>
    <w:rsid w:val="005221C3"/>
    <w:rsid w:val="0069799F"/>
    <w:rsid w:val="006C381F"/>
    <w:rsid w:val="006F039E"/>
    <w:rsid w:val="008704E3"/>
    <w:rsid w:val="008C2E6C"/>
    <w:rsid w:val="008D5C62"/>
    <w:rsid w:val="009449E5"/>
    <w:rsid w:val="00A11DD3"/>
    <w:rsid w:val="00A70A8F"/>
    <w:rsid w:val="00A81BD0"/>
    <w:rsid w:val="00C11110"/>
    <w:rsid w:val="00C43E08"/>
    <w:rsid w:val="00E31F07"/>
    <w:rsid w:val="00E74EB2"/>
    <w:rsid w:val="00EF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ABBF4"/>
  <w15:chartTrackingRefBased/>
  <w15:docId w15:val="{D4DFD89B-43DB-4DA8-939F-FE18AA5C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7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547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16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466</Words>
  <Characters>3099</Characters>
  <Application>Microsoft Office Word</Application>
  <DocSecurity>0</DocSecurity>
  <Lines>75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 Cerrone</dc:creator>
  <cp:keywords/>
  <dc:description/>
  <cp:lastModifiedBy>Katie Cerrone</cp:lastModifiedBy>
  <cp:revision>13</cp:revision>
  <dcterms:created xsi:type="dcterms:W3CDTF">2026-10-07T18:15:00Z</dcterms:created>
  <dcterms:modified xsi:type="dcterms:W3CDTF">2026-10-07T18:24:00Z</dcterms:modified>
</cp:coreProperties>
</file>