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7C28A" w14:textId="77777777" w:rsidR="00293D1F" w:rsidRDefault="005C78BB">
      <w:pPr>
        <w:pStyle w:val="Heading1"/>
        <w:rPr>
          <w:rFonts w:ascii="Times New Roman" w:hAnsi="Times New Roman"/>
          <w:sz w:val="22"/>
          <w:szCs w:val="22"/>
        </w:rPr>
      </w:pPr>
      <w:r w:rsidRPr="003836CC">
        <w:rPr>
          <w:rFonts w:ascii="Times New Roman" w:hAnsi="Times New Roman"/>
          <w:sz w:val="22"/>
          <w:szCs w:val="22"/>
        </w:rPr>
        <w:t>Delta Omega Sigma Theta Tau</w:t>
      </w:r>
    </w:p>
    <w:p w14:paraId="5F5EF109" w14:textId="77777777" w:rsidR="0036290B" w:rsidRPr="0036290B" w:rsidRDefault="0036290B" w:rsidP="0036290B">
      <w:pPr>
        <w:jc w:val="center"/>
        <w:rPr>
          <w:b/>
        </w:rPr>
      </w:pPr>
      <w:r w:rsidRPr="0036290B">
        <w:rPr>
          <w:b/>
        </w:rPr>
        <w:t xml:space="preserve">Monthly </w:t>
      </w:r>
      <w:r w:rsidR="00FF5EAE">
        <w:rPr>
          <w:b/>
        </w:rPr>
        <w:t xml:space="preserve">Board </w:t>
      </w:r>
      <w:r w:rsidRPr="0036290B">
        <w:rPr>
          <w:b/>
        </w:rPr>
        <w:t>Meeting Minutes</w:t>
      </w: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937"/>
        <w:gridCol w:w="7650"/>
        <w:gridCol w:w="2993"/>
        <w:gridCol w:w="18"/>
      </w:tblGrid>
      <w:tr w:rsidR="00293D1F" w:rsidRPr="003836CC" w14:paraId="13BA93AC" w14:textId="77777777" w:rsidTr="005C78BB">
        <w:trPr>
          <w:gridBefore w:val="1"/>
          <w:gridAfter w:val="1"/>
          <w:wBefore w:w="18" w:type="dxa"/>
          <w:wAfter w:w="18" w:type="dxa"/>
          <w:trHeight w:val="570"/>
        </w:trPr>
        <w:tc>
          <w:tcPr>
            <w:tcW w:w="14580" w:type="dxa"/>
            <w:gridSpan w:val="3"/>
          </w:tcPr>
          <w:p w14:paraId="5851DC5B" w14:textId="1FA7621A" w:rsidR="00293D1F" w:rsidRPr="003836CC" w:rsidRDefault="00293D1F">
            <w:pPr>
              <w:pStyle w:val="Heading2"/>
              <w:rPr>
                <w:rFonts w:ascii="Times New Roman" w:hAnsi="Times New Roman"/>
                <w:b w:val="0"/>
                <w:sz w:val="22"/>
                <w:szCs w:val="22"/>
                <w:u w:val="none"/>
              </w:rPr>
            </w:pPr>
            <w:r w:rsidRPr="003836CC">
              <w:rPr>
                <w:rFonts w:ascii="Times New Roman" w:hAnsi="Times New Roman"/>
                <w:sz w:val="22"/>
                <w:szCs w:val="22"/>
                <w:u w:val="none"/>
              </w:rPr>
              <w:t>DATE:</w:t>
            </w:r>
            <w:r w:rsidRPr="003836CC">
              <w:rPr>
                <w:rFonts w:ascii="Times New Roman" w:hAnsi="Times New Roman"/>
                <w:b w:val="0"/>
                <w:bCs/>
                <w:sz w:val="22"/>
                <w:szCs w:val="22"/>
                <w:u w:val="none"/>
              </w:rPr>
              <w:t xml:space="preserve">  </w:t>
            </w:r>
            <w:r w:rsidRPr="003836CC">
              <w:rPr>
                <w:rFonts w:ascii="Times New Roman" w:hAnsi="Times New Roman"/>
                <w:b w:val="0"/>
                <w:bCs/>
                <w:sz w:val="22"/>
                <w:szCs w:val="22"/>
                <w:u w:val="none"/>
              </w:rPr>
              <w:tab/>
            </w:r>
            <w:r w:rsidR="00D3056B">
              <w:rPr>
                <w:rFonts w:ascii="Times New Roman" w:hAnsi="Times New Roman"/>
                <w:b w:val="0"/>
                <w:bCs/>
                <w:sz w:val="22"/>
                <w:szCs w:val="22"/>
                <w:u w:val="none"/>
              </w:rPr>
              <w:t>1-2</w:t>
            </w:r>
            <w:r w:rsidR="000760CB">
              <w:rPr>
                <w:rFonts w:ascii="Times New Roman" w:hAnsi="Times New Roman"/>
                <w:b w:val="0"/>
                <w:bCs/>
                <w:sz w:val="22"/>
                <w:szCs w:val="22"/>
                <w:u w:val="none"/>
              </w:rPr>
              <w:t>9</w:t>
            </w:r>
            <w:r w:rsidR="00C03A37">
              <w:rPr>
                <w:rFonts w:ascii="Times New Roman" w:hAnsi="Times New Roman"/>
                <w:b w:val="0"/>
                <w:bCs/>
                <w:sz w:val="22"/>
                <w:szCs w:val="22"/>
                <w:u w:val="none"/>
              </w:rPr>
              <w:t>-1</w:t>
            </w:r>
            <w:r w:rsidR="000760CB">
              <w:rPr>
                <w:rFonts w:ascii="Times New Roman" w:hAnsi="Times New Roman"/>
                <w:b w:val="0"/>
                <w:bCs/>
                <w:sz w:val="22"/>
                <w:szCs w:val="22"/>
                <w:u w:val="none"/>
              </w:rPr>
              <w:t>8</w:t>
            </w:r>
            <w:r w:rsidRPr="003836CC">
              <w:rPr>
                <w:rFonts w:ascii="Times New Roman" w:hAnsi="Times New Roman"/>
                <w:b w:val="0"/>
                <w:bCs/>
                <w:sz w:val="22"/>
                <w:szCs w:val="22"/>
                <w:u w:val="none"/>
              </w:rPr>
              <w:tab/>
            </w:r>
            <w:r w:rsidRPr="003836CC">
              <w:rPr>
                <w:rFonts w:ascii="Times New Roman" w:hAnsi="Times New Roman"/>
                <w:b w:val="0"/>
                <w:bCs/>
                <w:sz w:val="22"/>
                <w:szCs w:val="22"/>
                <w:u w:val="none"/>
              </w:rPr>
              <w:tab/>
            </w:r>
            <w:r w:rsidRPr="003836CC">
              <w:rPr>
                <w:rFonts w:ascii="Times New Roman" w:hAnsi="Times New Roman"/>
                <w:b w:val="0"/>
                <w:bCs/>
                <w:sz w:val="22"/>
                <w:szCs w:val="22"/>
                <w:u w:val="none"/>
              </w:rPr>
              <w:tab/>
            </w:r>
            <w:r w:rsidRPr="003836CC">
              <w:rPr>
                <w:rFonts w:ascii="Times New Roman" w:hAnsi="Times New Roman"/>
                <w:b w:val="0"/>
                <w:bCs/>
                <w:sz w:val="22"/>
                <w:szCs w:val="22"/>
                <w:u w:val="none"/>
              </w:rPr>
              <w:tab/>
            </w:r>
            <w:r w:rsidRPr="003836CC">
              <w:rPr>
                <w:rFonts w:ascii="Times New Roman" w:hAnsi="Times New Roman"/>
                <w:sz w:val="22"/>
                <w:szCs w:val="22"/>
                <w:u w:val="none"/>
              </w:rPr>
              <w:t xml:space="preserve">TIME: </w:t>
            </w:r>
            <w:r w:rsidR="009963B2">
              <w:rPr>
                <w:rFonts w:ascii="Times New Roman" w:hAnsi="Times New Roman"/>
                <w:b w:val="0"/>
                <w:sz w:val="22"/>
                <w:szCs w:val="22"/>
                <w:u w:val="none"/>
              </w:rPr>
              <w:t xml:space="preserve">5:00   </w:t>
            </w:r>
            <w:r w:rsidRPr="003836CC">
              <w:rPr>
                <w:rFonts w:ascii="Times New Roman" w:hAnsi="Times New Roman"/>
                <w:sz w:val="22"/>
                <w:szCs w:val="22"/>
                <w:u w:val="none"/>
              </w:rPr>
              <w:t xml:space="preserve">TO: </w:t>
            </w:r>
            <w:r w:rsidR="009963B2">
              <w:rPr>
                <w:rFonts w:ascii="Times New Roman" w:hAnsi="Times New Roman"/>
                <w:b w:val="0"/>
                <w:bCs/>
                <w:sz w:val="22"/>
                <w:szCs w:val="22"/>
                <w:u w:val="none"/>
              </w:rPr>
              <w:t>5:55</w:t>
            </w:r>
          </w:p>
          <w:p w14:paraId="577F7316" w14:textId="77777777" w:rsidR="00293D1F" w:rsidRPr="003836CC" w:rsidRDefault="00293D1F">
            <w:pPr>
              <w:rPr>
                <w:b/>
                <w:sz w:val="22"/>
                <w:szCs w:val="22"/>
              </w:rPr>
            </w:pPr>
          </w:p>
          <w:p w14:paraId="4F6EFFA3" w14:textId="245E913C" w:rsidR="00293D1F" w:rsidRPr="00FF5EAE" w:rsidRDefault="00293D1F" w:rsidP="003836CC">
            <w:pPr>
              <w:rPr>
                <w:bCs/>
                <w:sz w:val="22"/>
                <w:szCs w:val="22"/>
              </w:rPr>
            </w:pPr>
            <w:r w:rsidRPr="003836CC">
              <w:rPr>
                <w:b/>
                <w:sz w:val="22"/>
                <w:szCs w:val="22"/>
              </w:rPr>
              <w:t>Members</w:t>
            </w:r>
            <w:r w:rsidR="003836CC">
              <w:rPr>
                <w:b/>
                <w:sz w:val="22"/>
                <w:szCs w:val="22"/>
              </w:rPr>
              <w:t xml:space="preserve"> present:</w:t>
            </w:r>
            <w:r w:rsidR="00FF5EAE">
              <w:rPr>
                <w:b/>
                <w:sz w:val="22"/>
                <w:szCs w:val="22"/>
              </w:rPr>
              <w:t xml:space="preserve"> </w:t>
            </w:r>
            <w:r w:rsidR="00C41A00" w:rsidRPr="00C41A00">
              <w:rPr>
                <w:sz w:val="22"/>
                <w:szCs w:val="22"/>
              </w:rPr>
              <w:t>Aris Eliades</w:t>
            </w:r>
            <w:r w:rsidR="00183B14">
              <w:rPr>
                <w:sz w:val="22"/>
                <w:szCs w:val="22"/>
              </w:rPr>
              <w:t xml:space="preserve"> (president)</w:t>
            </w:r>
            <w:r w:rsidR="00C41A00">
              <w:rPr>
                <w:b/>
                <w:sz w:val="22"/>
                <w:szCs w:val="22"/>
              </w:rPr>
              <w:t xml:space="preserve">, </w:t>
            </w:r>
            <w:r w:rsidR="00D430BE">
              <w:rPr>
                <w:sz w:val="22"/>
                <w:szCs w:val="22"/>
              </w:rPr>
              <w:t>Dina Dornack</w:t>
            </w:r>
            <w:r w:rsidR="00514E29">
              <w:rPr>
                <w:sz w:val="22"/>
                <w:szCs w:val="22"/>
              </w:rPr>
              <w:t xml:space="preserve">, </w:t>
            </w:r>
            <w:r w:rsidR="00D3056B">
              <w:rPr>
                <w:sz w:val="22"/>
                <w:szCs w:val="22"/>
              </w:rPr>
              <w:t>Linda Shanks</w:t>
            </w:r>
            <w:r w:rsidR="00FF5EAE">
              <w:rPr>
                <w:sz w:val="22"/>
                <w:szCs w:val="22"/>
              </w:rPr>
              <w:t xml:space="preserve"> (</w:t>
            </w:r>
            <w:r w:rsidR="00D92C5E">
              <w:rPr>
                <w:sz w:val="22"/>
                <w:szCs w:val="22"/>
              </w:rPr>
              <w:t xml:space="preserve">past </w:t>
            </w:r>
            <w:r w:rsidR="00D3056B">
              <w:rPr>
                <w:sz w:val="22"/>
                <w:szCs w:val="22"/>
              </w:rPr>
              <w:t xml:space="preserve">president), </w:t>
            </w:r>
            <w:r w:rsidR="00FF5EAE">
              <w:rPr>
                <w:sz w:val="22"/>
                <w:szCs w:val="22"/>
              </w:rPr>
              <w:t>Emily Ferstler, Sheryl Stuck, Laurie Celik,</w:t>
            </w:r>
            <w:r w:rsidR="00D92C5E">
              <w:rPr>
                <w:sz w:val="22"/>
                <w:szCs w:val="22"/>
              </w:rPr>
              <w:t xml:space="preserve"> Eileen Fleming</w:t>
            </w:r>
            <w:r w:rsidR="00FF5EAE">
              <w:rPr>
                <w:sz w:val="22"/>
                <w:szCs w:val="22"/>
              </w:rPr>
              <w:t>, Barb Brunt</w:t>
            </w:r>
            <w:r w:rsidR="00D430BE">
              <w:rPr>
                <w:sz w:val="22"/>
                <w:szCs w:val="22"/>
              </w:rPr>
              <w:t>,</w:t>
            </w:r>
            <w:r w:rsidR="00FF5EAE">
              <w:rPr>
                <w:sz w:val="22"/>
                <w:szCs w:val="22"/>
              </w:rPr>
              <w:t xml:space="preserve"> </w:t>
            </w:r>
            <w:r w:rsidR="00D3056B">
              <w:rPr>
                <w:sz w:val="22"/>
                <w:szCs w:val="22"/>
              </w:rPr>
              <w:t xml:space="preserve">Diane </w:t>
            </w:r>
            <w:proofErr w:type="spellStart"/>
            <w:r w:rsidR="00D3056B">
              <w:rPr>
                <w:sz w:val="22"/>
                <w:szCs w:val="22"/>
              </w:rPr>
              <w:t>Lorenzen</w:t>
            </w:r>
            <w:proofErr w:type="spellEnd"/>
            <w:r w:rsidR="00514E29">
              <w:rPr>
                <w:sz w:val="22"/>
                <w:szCs w:val="22"/>
              </w:rPr>
              <w:t>, Diane Brown</w:t>
            </w:r>
            <w:r w:rsidR="00C41A00">
              <w:rPr>
                <w:sz w:val="22"/>
                <w:szCs w:val="22"/>
              </w:rPr>
              <w:t>, Ashley Capestrain</w:t>
            </w:r>
            <w:r w:rsidR="00D430BE">
              <w:rPr>
                <w:sz w:val="22"/>
                <w:szCs w:val="22"/>
              </w:rPr>
              <w:t xml:space="preserve">, Lori Kidd.  </w:t>
            </w:r>
          </w:p>
          <w:p w14:paraId="7051F896" w14:textId="3F005DC4" w:rsidR="00293D1F" w:rsidRPr="003836CC" w:rsidRDefault="00C03A37" w:rsidP="00D430BE">
            <w:pPr>
              <w:rPr>
                <w:sz w:val="22"/>
                <w:szCs w:val="22"/>
              </w:rPr>
            </w:pPr>
            <w:r>
              <w:rPr>
                <w:sz w:val="22"/>
                <w:szCs w:val="22"/>
              </w:rPr>
              <w:t xml:space="preserve">Excused: </w:t>
            </w:r>
            <w:r w:rsidR="00C41A00">
              <w:rPr>
                <w:sz w:val="22"/>
                <w:szCs w:val="22"/>
              </w:rPr>
              <w:t xml:space="preserve">Marilyn Perkowski, Lisa Hart, </w:t>
            </w:r>
            <w:proofErr w:type="gramStart"/>
            <w:r w:rsidR="00C41A00">
              <w:rPr>
                <w:sz w:val="22"/>
                <w:szCs w:val="22"/>
              </w:rPr>
              <w:t>Carolyn</w:t>
            </w:r>
            <w:proofErr w:type="gramEnd"/>
            <w:r w:rsidR="00C41A00">
              <w:rPr>
                <w:sz w:val="22"/>
                <w:szCs w:val="22"/>
              </w:rPr>
              <w:t xml:space="preserve"> Sutter</w:t>
            </w:r>
            <w:r w:rsidR="00D430BE">
              <w:rPr>
                <w:sz w:val="22"/>
                <w:szCs w:val="22"/>
              </w:rPr>
              <w:t>.</w:t>
            </w:r>
          </w:p>
        </w:tc>
      </w:tr>
      <w:tr w:rsidR="00293D1F" w:rsidRPr="003836CC" w14:paraId="18008537" w14:textId="77777777" w:rsidTr="005C78BB">
        <w:trPr>
          <w:gridBefore w:val="1"/>
          <w:gridAfter w:val="1"/>
          <w:wBefore w:w="18" w:type="dxa"/>
          <w:wAfter w:w="18" w:type="dxa"/>
          <w:trHeight w:val="280"/>
        </w:trPr>
        <w:tc>
          <w:tcPr>
            <w:tcW w:w="14580" w:type="dxa"/>
            <w:gridSpan w:val="3"/>
          </w:tcPr>
          <w:p w14:paraId="77BFE6A7" w14:textId="77777777" w:rsidR="00293D1F" w:rsidRPr="003836CC" w:rsidRDefault="00293D1F">
            <w:pPr>
              <w:rPr>
                <w:bCs/>
                <w:sz w:val="22"/>
                <w:szCs w:val="22"/>
              </w:rPr>
            </w:pPr>
            <w:r w:rsidRPr="003836CC">
              <w:rPr>
                <w:bCs/>
                <w:sz w:val="22"/>
                <w:szCs w:val="22"/>
              </w:rPr>
              <w:t xml:space="preserve"> </w:t>
            </w:r>
          </w:p>
        </w:tc>
      </w:tr>
      <w:tr w:rsidR="00293D1F" w:rsidRPr="003836CC" w14:paraId="055C5E0C" w14:textId="77777777" w:rsidTr="006B6189">
        <w:tc>
          <w:tcPr>
            <w:tcW w:w="3955" w:type="dxa"/>
            <w:gridSpan w:val="2"/>
            <w:tcBorders>
              <w:bottom w:val="single" w:sz="4" w:space="0" w:color="auto"/>
            </w:tcBorders>
            <w:shd w:val="clear" w:color="auto" w:fill="CCCCCC"/>
          </w:tcPr>
          <w:p w14:paraId="67033BDC" w14:textId="77777777" w:rsidR="00293D1F" w:rsidRPr="003836CC" w:rsidRDefault="00293D1F">
            <w:pPr>
              <w:pStyle w:val="Heading1"/>
              <w:rPr>
                <w:rFonts w:ascii="Times New Roman" w:hAnsi="Times New Roman"/>
                <w:sz w:val="22"/>
                <w:szCs w:val="22"/>
              </w:rPr>
            </w:pPr>
            <w:r w:rsidRPr="003836CC">
              <w:rPr>
                <w:rFonts w:ascii="Times New Roman" w:hAnsi="Times New Roman"/>
                <w:sz w:val="22"/>
                <w:szCs w:val="22"/>
              </w:rPr>
              <w:t>TOPIC</w:t>
            </w:r>
          </w:p>
        </w:tc>
        <w:tc>
          <w:tcPr>
            <w:tcW w:w="7650" w:type="dxa"/>
            <w:tcBorders>
              <w:bottom w:val="single" w:sz="4" w:space="0" w:color="auto"/>
            </w:tcBorders>
            <w:shd w:val="clear" w:color="auto" w:fill="CCCCCC"/>
          </w:tcPr>
          <w:p w14:paraId="021C5F8F" w14:textId="77777777" w:rsidR="00293D1F" w:rsidRPr="003836CC" w:rsidRDefault="00293D1F">
            <w:pPr>
              <w:pStyle w:val="Heading1"/>
              <w:rPr>
                <w:rFonts w:ascii="Times New Roman" w:hAnsi="Times New Roman"/>
                <w:sz w:val="22"/>
                <w:szCs w:val="22"/>
              </w:rPr>
            </w:pPr>
            <w:r w:rsidRPr="003836CC">
              <w:rPr>
                <w:rFonts w:ascii="Times New Roman" w:hAnsi="Times New Roman"/>
                <w:sz w:val="22"/>
                <w:szCs w:val="22"/>
              </w:rPr>
              <w:t>DISCUSSION</w:t>
            </w:r>
          </w:p>
        </w:tc>
        <w:tc>
          <w:tcPr>
            <w:tcW w:w="3011" w:type="dxa"/>
            <w:gridSpan w:val="2"/>
            <w:tcBorders>
              <w:bottom w:val="single" w:sz="4" w:space="0" w:color="auto"/>
            </w:tcBorders>
            <w:shd w:val="clear" w:color="auto" w:fill="CCCCCC"/>
          </w:tcPr>
          <w:p w14:paraId="158AB55D" w14:textId="77777777" w:rsidR="00293D1F" w:rsidRPr="003836CC" w:rsidRDefault="00293D1F">
            <w:pPr>
              <w:pStyle w:val="Heading1"/>
              <w:rPr>
                <w:rFonts w:ascii="Times New Roman" w:hAnsi="Times New Roman"/>
                <w:sz w:val="22"/>
                <w:szCs w:val="22"/>
              </w:rPr>
            </w:pPr>
            <w:r w:rsidRPr="003836CC">
              <w:rPr>
                <w:rFonts w:ascii="Times New Roman" w:hAnsi="Times New Roman"/>
                <w:sz w:val="22"/>
                <w:szCs w:val="22"/>
              </w:rPr>
              <w:t>ACTION</w:t>
            </w:r>
          </w:p>
        </w:tc>
      </w:tr>
      <w:tr w:rsidR="00293D1F" w:rsidRPr="003836CC" w14:paraId="6D577904" w14:textId="77777777" w:rsidTr="006B6189">
        <w:trPr>
          <w:trHeight w:val="386"/>
        </w:trPr>
        <w:tc>
          <w:tcPr>
            <w:tcW w:w="3955" w:type="dxa"/>
            <w:gridSpan w:val="2"/>
            <w:tcBorders>
              <w:top w:val="nil"/>
              <w:left w:val="single" w:sz="4" w:space="0" w:color="auto"/>
              <w:bottom w:val="nil"/>
              <w:right w:val="single" w:sz="4" w:space="0" w:color="auto"/>
            </w:tcBorders>
          </w:tcPr>
          <w:p w14:paraId="4390B1C0" w14:textId="77777777" w:rsidR="00293D1F" w:rsidRPr="003836CC" w:rsidRDefault="005C78BB" w:rsidP="003836CC">
            <w:pPr>
              <w:pStyle w:val="ListParagraph"/>
              <w:numPr>
                <w:ilvl w:val="0"/>
                <w:numId w:val="14"/>
              </w:numPr>
              <w:tabs>
                <w:tab w:val="num" w:pos="450"/>
              </w:tabs>
              <w:rPr>
                <w:sz w:val="22"/>
                <w:szCs w:val="22"/>
              </w:rPr>
            </w:pPr>
            <w:r w:rsidRPr="003836CC">
              <w:rPr>
                <w:sz w:val="22"/>
                <w:szCs w:val="22"/>
              </w:rPr>
              <w:t>Call to order</w:t>
            </w:r>
          </w:p>
        </w:tc>
        <w:tc>
          <w:tcPr>
            <w:tcW w:w="7650" w:type="dxa"/>
            <w:tcBorders>
              <w:top w:val="nil"/>
              <w:left w:val="single" w:sz="4" w:space="0" w:color="auto"/>
              <w:bottom w:val="nil"/>
              <w:right w:val="single" w:sz="4" w:space="0" w:color="auto"/>
            </w:tcBorders>
          </w:tcPr>
          <w:p w14:paraId="20FFDFDA" w14:textId="00492FBD" w:rsidR="00293D1F" w:rsidRPr="003836CC" w:rsidRDefault="001E132A" w:rsidP="009963B2">
            <w:pPr>
              <w:rPr>
                <w:sz w:val="22"/>
                <w:szCs w:val="22"/>
              </w:rPr>
            </w:pPr>
            <w:r>
              <w:rPr>
                <w:sz w:val="22"/>
                <w:szCs w:val="22"/>
              </w:rPr>
              <w:t>Call</w:t>
            </w:r>
            <w:r w:rsidR="009963B2">
              <w:rPr>
                <w:sz w:val="22"/>
                <w:szCs w:val="22"/>
              </w:rPr>
              <w:t>ed</w:t>
            </w:r>
            <w:r>
              <w:rPr>
                <w:sz w:val="22"/>
                <w:szCs w:val="22"/>
              </w:rPr>
              <w:t xml:space="preserve"> to order at</w:t>
            </w:r>
            <w:r w:rsidR="00F13042">
              <w:rPr>
                <w:sz w:val="22"/>
                <w:szCs w:val="22"/>
              </w:rPr>
              <w:t xml:space="preserve"> </w:t>
            </w:r>
            <w:r w:rsidR="009963B2">
              <w:rPr>
                <w:sz w:val="22"/>
                <w:szCs w:val="22"/>
              </w:rPr>
              <w:t>5:00</w:t>
            </w:r>
          </w:p>
        </w:tc>
        <w:tc>
          <w:tcPr>
            <w:tcW w:w="3011" w:type="dxa"/>
            <w:gridSpan w:val="2"/>
            <w:tcBorders>
              <w:top w:val="nil"/>
              <w:left w:val="single" w:sz="4" w:space="0" w:color="auto"/>
              <w:bottom w:val="nil"/>
              <w:right w:val="single" w:sz="4" w:space="0" w:color="auto"/>
            </w:tcBorders>
          </w:tcPr>
          <w:p w14:paraId="133B8484" w14:textId="77777777" w:rsidR="00293D1F" w:rsidRPr="003836CC" w:rsidRDefault="00293D1F">
            <w:pPr>
              <w:rPr>
                <w:sz w:val="22"/>
                <w:szCs w:val="22"/>
              </w:rPr>
            </w:pPr>
          </w:p>
        </w:tc>
      </w:tr>
      <w:tr w:rsidR="003836CC" w:rsidRPr="003836CC" w14:paraId="34440C84" w14:textId="77777777" w:rsidTr="006B6189">
        <w:trPr>
          <w:trHeight w:val="386"/>
        </w:trPr>
        <w:tc>
          <w:tcPr>
            <w:tcW w:w="3955" w:type="dxa"/>
            <w:gridSpan w:val="2"/>
            <w:tcBorders>
              <w:top w:val="nil"/>
              <w:left w:val="single" w:sz="4" w:space="0" w:color="auto"/>
              <w:bottom w:val="nil"/>
              <w:right w:val="single" w:sz="4" w:space="0" w:color="auto"/>
            </w:tcBorders>
          </w:tcPr>
          <w:p w14:paraId="4FCA9014" w14:textId="77777777" w:rsidR="003836CC" w:rsidRPr="003836CC" w:rsidRDefault="003836CC" w:rsidP="003836CC">
            <w:pPr>
              <w:pStyle w:val="ListParagraph"/>
              <w:numPr>
                <w:ilvl w:val="0"/>
                <w:numId w:val="14"/>
              </w:numPr>
              <w:tabs>
                <w:tab w:val="num" w:pos="450"/>
              </w:tabs>
              <w:rPr>
                <w:sz w:val="22"/>
                <w:szCs w:val="22"/>
              </w:rPr>
            </w:pPr>
            <w:r>
              <w:rPr>
                <w:sz w:val="22"/>
                <w:szCs w:val="22"/>
              </w:rPr>
              <w:t>Meeting Minute approval</w:t>
            </w:r>
          </w:p>
        </w:tc>
        <w:tc>
          <w:tcPr>
            <w:tcW w:w="7650" w:type="dxa"/>
            <w:tcBorders>
              <w:top w:val="nil"/>
              <w:left w:val="single" w:sz="4" w:space="0" w:color="auto"/>
              <w:bottom w:val="nil"/>
              <w:right w:val="single" w:sz="4" w:space="0" w:color="auto"/>
            </w:tcBorders>
          </w:tcPr>
          <w:p w14:paraId="4F2E4D61" w14:textId="77777777" w:rsidR="003836CC" w:rsidRDefault="00C03A37" w:rsidP="000760CB">
            <w:pPr>
              <w:rPr>
                <w:sz w:val="22"/>
                <w:szCs w:val="22"/>
              </w:rPr>
            </w:pPr>
            <w:r>
              <w:rPr>
                <w:sz w:val="22"/>
                <w:szCs w:val="22"/>
              </w:rPr>
              <w:t>Approved min</w:t>
            </w:r>
            <w:r w:rsidR="00F13042">
              <w:rPr>
                <w:sz w:val="22"/>
                <w:szCs w:val="22"/>
              </w:rPr>
              <w:t xml:space="preserve">utes of </w:t>
            </w:r>
            <w:r w:rsidR="00514E29">
              <w:rPr>
                <w:sz w:val="22"/>
                <w:szCs w:val="22"/>
              </w:rPr>
              <w:t>1</w:t>
            </w:r>
            <w:r w:rsidR="000760CB">
              <w:rPr>
                <w:sz w:val="22"/>
                <w:szCs w:val="22"/>
              </w:rPr>
              <w:t>1</w:t>
            </w:r>
            <w:r w:rsidR="00F13042">
              <w:rPr>
                <w:sz w:val="22"/>
                <w:szCs w:val="22"/>
              </w:rPr>
              <w:t>-2</w:t>
            </w:r>
            <w:r w:rsidR="000760CB">
              <w:rPr>
                <w:sz w:val="22"/>
                <w:szCs w:val="22"/>
              </w:rPr>
              <w:t>7</w:t>
            </w:r>
            <w:r w:rsidR="00F13042">
              <w:rPr>
                <w:sz w:val="22"/>
                <w:szCs w:val="22"/>
              </w:rPr>
              <w:t>-17</w:t>
            </w:r>
            <w:r>
              <w:rPr>
                <w:sz w:val="22"/>
                <w:szCs w:val="22"/>
              </w:rPr>
              <w:t xml:space="preserve">.  Diane will send to Lori </w:t>
            </w:r>
            <w:proofErr w:type="spellStart"/>
            <w:r>
              <w:rPr>
                <w:sz w:val="22"/>
                <w:szCs w:val="22"/>
              </w:rPr>
              <w:t>Reale</w:t>
            </w:r>
            <w:proofErr w:type="spellEnd"/>
            <w:r>
              <w:rPr>
                <w:sz w:val="22"/>
                <w:szCs w:val="22"/>
              </w:rPr>
              <w:t xml:space="preserve"> for posting on our website.  </w:t>
            </w:r>
          </w:p>
          <w:p w14:paraId="29063266" w14:textId="10B40362" w:rsidR="006B6189" w:rsidRPr="003836CC" w:rsidRDefault="006B6189" w:rsidP="000760CB">
            <w:pPr>
              <w:rPr>
                <w:sz w:val="22"/>
                <w:szCs w:val="22"/>
              </w:rPr>
            </w:pPr>
          </w:p>
        </w:tc>
        <w:tc>
          <w:tcPr>
            <w:tcW w:w="3011" w:type="dxa"/>
            <w:gridSpan w:val="2"/>
            <w:tcBorders>
              <w:top w:val="nil"/>
              <w:left w:val="single" w:sz="4" w:space="0" w:color="auto"/>
              <w:bottom w:val="nil"/>
              <w:right w:val="single" w:sz="4" w:space="0" w:color="auto"/>
            </w:tcBorders>
          </w:tcPr>
          <w:p w14:paraId="6DC83271" w14:textId="59581BD7" w:rsidR="003836CC" w:rsidRPr="003836CC" w:rsidRDefault="003836CC">
            <w:pPr>
              <w:rPr>
                <w:sz w:val="22"/>
                <w:szCs w:val="22"/>
              </w:rPr>
            </w:pPr>
          </w:p>
        </w:tc>
      </w:tr>
      <w:tr w:rsidR="00FF21CC" w:rsidRPr="003836CC" w14:paraId="2F335F3D" w14:textId="77777777" w:rsidTr="006B6189">
        <w:tc>
          <w:tcPr>
            <w:tcW w:w="3955" w:type="dxa"/>
            <w:gridSpan w:val="2"/>
            <w:tcBorders>
              <w:top w:val="nil"/>
              <w:left w:val="single" w:sz="4" w:space="0" w:color="auto"/>
              <w:bottom w:val="nil"/>
              <w:right w:val="single" w:sz="4" w:space="0" w:color="auto"/>
            </w:tcBorders>
          </w:tcPr>
          <w:p w14:paraId="31A0FA59" w14:textId="2430DE40" w:rsidR="00FF21CC" w:rsidRPr="003836CC" w:rsidRDefault="003836CC">
            <w:pPr>
              <w:tabs>
                <w:tab w:val="num" w:pos="450"/>
              </w:tabs>
              <w:ind w:left="90"/>
              <w:rPr>
                <w:sz w:val="22"/>
                <w:szCs w:val="22"/>
              </w:rPr>
            </w:pPr>
            <w:r>
              <w:rPr>
                <w:sz w:val="22"/>
                <w:szCs w:val="22"/>
              </w:rPr>
              <w:t xml:space="preserve">III. </w:t>
            </w:r>
            <w:r w:rsidR="005C78BB" w:rsidRPr="003836CC">
              <w:rPr>
                <w:sz w:val="22"/>
                <w:szCs w:val="22"/>
              </w:rPr>
              <w:t>Treasurer’s Report</w:t>
            </w:r>
            <w:r w:rsidR="00514E29">
              <w:rPr>
                <w:sz w:val="22"/>
                <w:szCs w:val="22"/>
              </w:rPr>
              <w:t>: L. Celik</w:t>
            </w:r>
          </w:p>
        </w:tc>
        <w:tc>
          <w:tcPr>
            <w:tcW w:w="7650" w:type="dxa"/>
            <w:tcBorders>
              <w:top w:val="nil"/>
              <w:left w:val="single" w:sz="4" w:space="0" w:color="auto"/>
              <w:bottom w:val="nil"/>
              <w:right w:val="single" w:sz="4" w:space="0" w:color="auto"/>
            </w:tcBorders>
          </w:tcPr>
          <w:p w14:paraId="07B0EC5F" w14:textId="76AAAB92" w:rsidR="00FF21CC" w:rsidRPr="003836CC" w:rsidRDefault="00C41A00" w:rsidP="009963B2">
            <w:pPr>
              <w:rPr>
                <w:sz w:val="22"/>
                <w:szCs w:val="22"/>
              </w:rPr>
            </w:pPr>
            <w:r>
              <w:rPr>
                <w:sz w:val="22"/>
                <w:szCs w:val="22"/>
              </w:rPr>
              <w:t>Laurie shared the financial report for 1</w:t>
            </w:r>
            <w:r w:rsidR="000760CB">
              <w:rPr>
                <w:sz w:val="22"/>
                <w:szCs w:val="22"/>
              </w:rPr>
              <w:t>1</w:t>
            </w:r>
            <w:r>
              <w:rPr>
                <w:sz w:val="22"/>
                <w:szCs w:val="22"/>
              </w:rPr>
              <w:t>/1/17-1</w:t>
            </w:r>
            <w:r w:rsidR="000760CB">
              <w:rPr>
                <w:sz w:val="22"/>
                <w:szCs w:val="22"/>
              </w:rPr>
              <w:t>2</w:t>
            </w:r>
            <w:r>
              <w:rPr>
                <w:sz w:val="22"/>
                <w:szCs w:val="22"/>
              </w:rPr>
              <w:t xml:space="preserve">/31/17 along with the working annual budget.  </w:t>
            </w:r>
          </w:p>
        </w:tc>
        <w:tc>
          <w:tcPr>
            <w:tcW w:w="3011" w:type="dxa"/>
            <w:gridSpan w:val="2"/>
            <w:tcBorders>
              <w:top w:val="nil"/>
              <w:left w:val="single" w:sz="4" w:space="0" w:color="auto"/>
              <w:bottom w:val="nil"/>
              <w:right w:val="single" w:sz="4" w:space="0" w:color="auto"/>
            </w:tcBorders>
          </w:tcPr>
          <w:p w14:paraId="2968A94B" w14:textId="62EEF0D1" w:rsidR="00FF21CC" w:rsidRPr="003836CC" w:rsidRDefault="00FF21CC" w:rsidP="00EF0E7B">
            <w:pPr>
              <w:rPr>
                <w:sz w:val="22"/>
                <w:szCs w:val="22"/>
              </w:rPr>
            </w:pPr>
          </w:p>
        </w:tc>
      </w:tr>
      <w:tr w:rsidR="00FF21CC" w:rsidRPr="003836CC" w14:paraId="06259199" w14:textId="77777777" w:rsidTr="006B6189">
        <w:tc>
          <w:tcPr>
            <w:tcW w:w="3955" w:type="dxa"/>
            <w:gridSpan w:val="2"/>
            <w:tcBorders>
              <w:top w:val="nil"/>
              <w:left w:val="single" w:sz="4" w:space="0" w:color="auto"/>
              <w:bottom w:val="nil"/>
              <w:right w:val="single" w:sz="4" w:space="0" w:color="auto"/>
            </w:tcBorders>
          </w:tcPr>
          <w:p w14:paraId="60D97B74" w14:textId="77777777" w:rsidR="00FF21CC" w:rsidRPr="003836CC" w:rsidRDefault="003836CC">
            <w:pPr>
              <w:tabs>
                <w:tab w:val="num" w:pos="450"/>
              </w:tabs>
              <w:ind w:left="90"/>
              <w:rPr>
                <w:sz w:val="22"/>
                <w:szCs w:val="22"/>
              </w:rPr>
            </w:pPr>
            <w:r>
              <w:rPr>
                <w:sz w:val="22"/>
                <w:szCs w:val="22"/>
              </w:rPr>
              <w:t xml:space="preserve">IV.  </w:t>
            </w:r>
            <w:r w:rsidR="005C78BB" w:rsidRPr="003836CC">
              <w:rPr>
                <w:sz w:val="22"/>
                <w:szCs w:val="22"/>
              </w:rPr>
              <w:t>Committee Reports</w:t>
            </w:r>
          </w:p>
        </w:tc>
        <w:tc>
          <w:tcPr>
            <w:tcW w:w="7650" w:type="dxa"/>
            <w:tcBorders>
              <w:top w:val="nil"/>
              <w:left w:val="single" w:sz="4" w:space="0" w:color="auto"/>
              <w:bottom w:val="nil"/>
              <w:right w:val="single" w:sz="4" w:space="0" w:color="auto"/>
            </w:tcBorders>
          </w:tcPr>
          <w:p w14:paraId="1261F83F" w14:textId="77777777" w:rsidR="00FF21CC" w:rsidRPr="003836CC" w:rsidRDefault="00FF21CC">
            <w:pPr>
              <w:rPr>
                <w:sz w:val="22"/>
                <w:szCs w:val="22"/>
              </w:rPr>
            </w:pPr>
          </w:p>
        </w:tc>
        <w:tc>
          <w:tcPr>
            <w:tcW w:w="3011" w:type="dxa"/>
            <w:gridSpan w:val="2"/>
            <w:tcBorders>
              <w:top w:val="nil"/>
              <w:left w:val="single" w:sz="4" w:space="0" w:color="auto"/>
              <w:bottom w:val="nil"/>
              <w:right w:val="single" w:sz="4" w:space="0" w:color="auto"/>
            </w:tcBorders>
          </w:tcPr>
          <w:p w14:paraId="537D39F7" w14:textId="77777777" w:rsidR="00FF21CC" w:rsidRPr="003836CC" w:rsidRDefault="00FF21CC">
            <w:pPr>
              <w:rPr>
                <w:sz w:val="22"/>
                <w:szCs w:val="22"/>
              </w:rPr>
            </w:pPr>
          </w:p>
        </w:tc>
      </w:tr>
      <w:tr w:rsidR="00FF21CC" w:rsidRPr="003836CC" w14:paraId="29D28F64" w14:textId="77777777" w:rsidTr="006B6189">
        <w:tc>
          <w:tcPr>
            <w:tcW w:w="3955" w:type="dxa"/>
            <w:gridSpan w:val="2"/>
            <w:tcBorders>
              <w:top w:val="nil"/>
              <w:left w:val="single" w:sz="4" w:space="0" w:color="auto"/>
              <w:bottom w:val="nil"/>
              <w:right w:val="single" w:sz="4" w:space="0" w:color="auto"/>
            </w:tcBorders>
          </w:tcPr>
          <w:p w14:paraId="6A4F5E64" w14:textId="77777777" w:rsidR="00FF21CC" w:rsidRPr="003836CC" w:rsidRDefault="005C78BB" w:rsidP="003836CC">
            <w:pPr>
              <w:pStyle w:val="ListParagraph"/>
              <w:numPr>
                <w:ilvl w:val="0"/>
                <w:numId w:val="11"/>
              </w:numPr>
              <w:tabs>
                <w:tab w:val="left" w:pos="697"/>
              </w:tabs>
              <w:ind w:left="697"/>
              <w:rPr>
                <w:sz w:val="22"/>
                <w:szCs w:val="22"/>
              </w:rPr>
            </w:pPr>
            <w:r w:rsidRPr="003836CC">
              <w:rPr>
                <w:sz w:val="22"/>
                <w:szCs w:val="22"/>
              </w:rPr>
              <w:t>Research grants and recognition –Barb Brunt, Marlene Huff</w:t>
            </w:r>
          </w:p>
        </w:tc>
        <w:tc>
          <w:tcPr>
            <w:tcW w:w="7650" w:type="dxa"/>
            <w:tcBorders>
              <w:top w:val="nil"/>
              <w:left w:val="single" w:sz="4" w:space="0" w:color="auto"/>
              <w:bottom w:val="nil"/>
              <w:right w:val="single" w:sz="4" w:space="0" w:color="auto"/>
            </w:tcBorders>
          </w:tcPr>
          <w:p w14:paraId="29CD9733" w14:textId="77777777" w:rsidR="00EE4ABC" w:rsidRDefault="00194592" w:rsidP="006B6189">
            <w:pPr>
              <w:rPr>
                <w:sz w:val="22"/>
                <w:szCs w:val="22"/>
              </w:rPr>
            </w:pPr>
            <w:r>
              <w:rPr>
                <w:sz w:val="22"/>
                <w:szCs w:val="22"/>
              </w:rPr>
              <w:t xml:space="preserve"> </w:t>
            </w:r>
            <w:r w:rsidR="006B6189">
              <w:rPr>
                <w:sz w:val="22"/>
                <w:szCs w:val="22"/>
              </w:rPr>
              <w:t>The deadline for submission is February 15</w:t>
            </w:r>
            <w:r w:rsidR="006B6189" w:rsidRPr="006B6189">
              <w:rPr>
                <w:sz w:val="22"/>
                <w:szCs w:val="22"/>
                <w:vertAlign w:val="superscript"/>
              </w:rPr>
              <w:t>th</w:t>
            </w:r>
            <w:r w:rsidR="006B6189">
              <w:rPr>
                <w:sz w:val="22"/>
                <w:szCs w:val="22"/>
              </w:rPr>
              <w:t xml:space="preserve">.  All are asked to encourage submissions.  </w:t>
            </w:r>
          </w:p>
          <w:p w14:paraId="4AE115D1" w14:textId="22F7DCFA" w:rsidR="006B6189" w:rsidRPr="003836CC" w:rsidRDefault="006B6189" w:rsidP="006B6189">
            <w:pPr>
              <w:rPr>
                <w:sz w:val="22"/>
                <w:szCs w:val="22"/>
              </w:rPr>
            </w:pPr>
          </w:p>
        </w:tc>
        <w:tc>
          <w:tcPr>
            <w:tcW w:w="3011" w:type="dxa"/>
            <w:gridSpan w:val="2"/>
            <w:tcBorders>
              <w:top w:val="nil"/>
              <w:left w:val="single" w:sz="4" w:space="0" w:color="auto"/>
              <w:bottom w:val="nil"/>
              <w:right w:val="single" w:sz="4" w:space="0" w:color="auto"/>
            </w:tcBorders>
          </w:tcPr>
          <w:p w14:paraId="380EC619" w14:textId="77777777" w:rsidR="00234C9D" w:rsidRPr="003836CC" w:rsidRDefault="00324FD9" w:rsidP="00324FD9">
            <w:pPr>
              <w:rPr>
                <w:sz w:val="22"/>
                <w:szCs w:val="22"/>
              </w:rPr>
            </w:pPr>
            <w:r>
              <w:rPr>
                <w:sz w:val="22"/>
                <w:szCs w:val="22"/>
              </w:rPr>
              <w:t xml:space="preserve"> </w:t>
            </w:r>
          </w:p>
        </w:tc>
      </w:tr>
      <w:tr w:rsidR="00FF21CC" w:rsidRPr="003836CC" w14:paraId="45E3B5EB" w14:textId="77777777" w:rsidTr="006B6189">
        <w:tc>
          <w:tcPr>
            <w:tcW w:w="3955" w:type="dxa"/>
            <w:gridSpan w:val="2"/>
            <w:tcBorders>
              <w:top w:val="nil"/>
              <w:left w:val="single" w:sz="4" w:space="0" w:color="auto"/>
              <w:bottom w:val="nil"/>
              <w:right w:val="single" w:sz="4" w:space="0" w:color="auto"/>
            </w:tcBorders>
          </w:tcPr>
          <w:p w14:paraId="0DD3AECC" w14:textId="77777777" w:rsidR="00FF21CC" w:rsidRPr="003836CC" w:rsidRDefault="005C78BB" w:rsidP="003836CC">
            <w:pPr>
              <w:pStyle w:val="ListParagraph"/>
              <w:numPr>
                <w:ilvl w:val="0"/>
                <w:numId w:val="11"/>
              </w:numPr>
              <w:tabs>
                <w:tab w:val="left" w:pos="697"/>
              </w:tabs>
              <w:ind w:left="697"/>
              <w:rPr>
                <w:sz w:val="22"/>
                <w:szCs w:val="22"/>
              </w:rPr>
            </w:pPr>
            <w:r w:rsidRPr="003836CC">
              <w:rPr>
                <w:sz w:val="22"/>
                <w:szCs w:val="22"/>
              </w:rPr>
              <w:t>Membership – Lori Kidd</w:t>
            </w:r>
          </w:p>
        </w:tc>
        <w:tc>
          <w:tcPr>
            <w:tcW w:w="7650" w:type="dxa"/>
            <w:tcBorders>
              <w:top w:val="nil"/>
              <w:left w:val="single" w:sz="4" w:space="0" w:color="auto"/>
              <w:bottom w:val="nil"/>
              <w:right w:val="single" w:sz="4" w:space="0" w:color="auto"/>
            </w:tcBorders>
          </w:tcPr>
          <w:p w14:paraId="747DFE69" w14:textId="54A7C77D" w:rsidR="00E916A9" w:rsidRDefault="000760CB" w:rsidP="00E916A9">
            <w:pPr>
              <w:rPr>
                <w:sz w:val="22"/>
                <w:szCs w:val="22"/>
              </w:rPr>
            </w:pPr>
            <w:r>
              <w:rPr>
                <w:sz w:val="22"/>
                <w:szCs w:val="22"/>
              </w:rPr>
              <w:t xml:space="preserve">Induction </w:t>
            </w:r>
            <w:r w:rsidR="00E916A9">
              <w:rPr>
                <w:sz w:val="22"/>
                <w:szCs w:val="22"/>
              </w:rPr>
              <w:t xml:space="preserve">ceremony </w:t>
            </w:r>
            <w:r>
              <w:rPr>
                <w:sz w:val="22"/>
                <w:szCs w:val="22"/>
              </w:rPr>
              <w:t>scheduled for Sunday, April 15</w:t>
            </w:r>
            <w:r w:rsidRPr="009963B2">
              <w:rPr>
                <w:sz w:val="22"/>
                <w:szCs w:val="22"/>
                <w:vertAlign w:val="superscript"/>
              </w:rPr>
              <w:t>th</w:t>
            </w:r>
            <w:r w:rsidR="009963B2">
              <w:rPr>
                <w:sz w:val="22"/>
                <w:szCs w:val="22"/>
              </w:rPr>
              <w:t xml:space="preserve"> at Quaker station.  </w:t>
            </w:r>
          </w:p>
          <w:p w14:paraId="31B4B265" w14:textId="77777777" w:rsidR="00E916A9" w:rsidRDefault="00E916A9" w:rsidP="00E916A9">
            <w:pPr>
              <w:rPr>
                <w:sz w:val="22"/>
                <w:szCs w:val="22"/>
              </w:rPr>
            </w:pPr>
          </w:p>
          <w:p w14:paraId="020C717E" w14:textId="77777777" w:rsidR="00887D5D" w:rsidRDefault="009963B2" w:rsidP="00E916A9">
            <w:pPr>
              <w:rPr>
                <w:sz w:val="22"/>
                <w:szCs w:val="22"/>
              </w:rPr>
            </w:pPr>
            <w:r>
              <w:rPr>
                <w:sz w:val="22"/>
                <w:szCs w:val="22"/>
              </w:rPr>
              <w:t xml:space="preserve">Discussion regarding pizza party recruitment of undergrads and graduate students.  February 26 was identified as the date for graduate student pizza (same as next board meeting).  Time suggested for grad students either before their class at 4:00 (starts at 4:20), or during their break at 5:30.  </w:t>
            </w:r>
            <w:r w:rsidRPr="00A34F88">
              <w:rPr>
                <w:sz w:val="22"/>
                <w:szCs w:val="22"/>
              </w:rPr>
              <w:t>Undergraduate recruitment pizza party planned for</w:t>
            </w:r>
            <w:r w:rsidR="00E916A9">
              <w:rPr>
                <w:sz w:val="22"/>
                <w:szCs w:val="22"/>
              </w:rPr>
              <w:t xml:space="preserve"> 12-1 on February 26</w:t>
            </w:r>
            <w:r w:rsidR="00E916A9" w:rsidRPr="00E916A9">
              <w:rPr>
                <w:sz w:val="22"/>
                <w:szCs w:val="22"/>
                <w:vertAlign w:val="superscript"/>
              </w:rPr>
              <w:t>th</w:t>
            </w:r>
            <w:r w:rsidR="00E916A9">
              <w:rPr>
                <w:sz w:val="22"/>
                <w:szCs w:val="22"/>
              </w:rPr>
              <w:t xml:space="preserve">.  Anyone willing to help, please contact Lori Kidd.  </w:t>
            </w:r>
          </w:p>
          <w:p w14:paraId="59E5A51F" w14:textId="2095E667" w:rsidR="006B6189" w:rsidRPr="003836CC" w:rsidRDefault="006B6189" w:rsidP="00E916A9">
            <w:pPr>
              <w:rPr>
                <w:sz w:val="22"/>
                <w:szCs w:val="22"/>
              </w:rPr>
            </w:pPr>
          </w:p>
        </w:tc>
        <w:tc>
          <w:tcPr>
            <w:tcW w:w="3011" w:type="dxa"/>
            <w:gridSpan w:val="2"/>
            <w:tcBorders>
              <w:top w:val="nil"/>
              <w:left w:val="single" w:sz="4" w:space="0" w:color="auto"/>
              <w:bottom w:val="nil"/>
              <w:right w:val="single" w:sz="4" w:space="0" w:color="auto"/>
            </w:tcBorders>
          </w:tcPr>
          <w:p w14:paraId="59FC7A11" w14:textId="77777777" w:rsidR="00FF21CC" w:rsidRPr="003836CC" w:rsidRDefault="00FF21CC">
            <w:pPr>
              <w:rPr>
                <w:sz w:val="22"/>
                <w:szCs w:val="22"/>
              </w:rPr>
            </w:pPr>
          </w:p>
        </w:tc>
      </w:tr>
      <w:tr w:rsidR="00FF21CC" w:rsidRPr="003836CC" w14:paraId="58623C76" w14:textId="77777777" w:rsidTr="006B6189">
        <w:tc>
          <w:tcPr>
            <w:tcW w:w="3955" w:type="dxa"/>
            <w:gridSpan w:val="2"/>
            <w:tcBorders>
              <w:top w:val="nil"/>
              <w:left w:val="single" w:sz="4" w:space="0" w:color="auto"/>
              <w:bottom w:val="nil"/>
              <w:right w:val="single" w:sz="4" w:space="0" w:color="auto"/>
            </w:tcBorders>
          </w:tcPr>
          <w:p w14:paraId="4BC6C6BF" w14:textId="75667016" w:rsidR="00FF21CC" w:rsidRPr="003836CC" w:rsidRDefault="005C78BB" w:rsidP="00514E29">
            <w:pPr>
              <w:pStyle w:val="ListParagraph"/>
              <w:numPr>
                <w:ilvl w:val="0"/>
                <w:numId w:val="11"/>
              </w:numPr>
              <w:tabs>
                <w:tab w:val="left" w:pos="697"/>
              </w:tabs>
              <w:ind w:left="697"/>
              <w:rPr>
                <w:sz w:val="22"/>
                <w:szCs w:val="22"/>
              </w:rPr>
            </w:pPr>
            <w:r w:rsidRPr="003836CC">
              <w:rPr>
                <w:sz w:val="22"/>
                <w:szCs w:val="22"/>
              </w:rPr>
              <w:t xml:space="preserve">Program – </w:t>
            </w:r>
            <w:r w:rsidR="00514E29">
              <w:rPr>
                <w:sz w:val="22"/>
                <w:szCs w:val="22"/>
              </w:rPr>
              <w:t xml:space="preserve">Dina Dornack </w:t>
            </w:r>
          </w:p>
        </w:tc>
        <w:tc>
          <w:tcPr>
            <w:tcW w:w="7650" w:type="dxa"/>
            <w:tcBorders>
              <w:top w:val="nil"/>
              <w:left w:val="single" w:sz="4" w:space="0" w:color="auto"/>
              <w:bottom w:val="nil"/>
              <w:right w:val="single" w:sz="4" w:space="0" w:color="auto"/>
            </w:tcBorders>
          </w:tcPr>
          <w:p w14:paraId="3407425B" w14:textId="77777777" w:rsidR="009963B2" w:rsidRDefault="009963B2" w:rsidP="00847BD7">
            <w:pPr>
              <w:rPr>
                <w:sz w:val="22"/>
                <w:szCs w:val="22"/>
              </w:rPr>
            </w:pPr>
            <w:r>
              <w:rPr>
                <w:sz w:val="22"/>
                <w:szCs w:val="22"/>
              </w:rPr>
              <w:t xml:space="preserve">Social meeting will follow this board meeting with viewing the movie Priceless, related to human trafficking.  </w:t>
            </w:r>
          </w:p>
          <w:p w14:paraId="49EC172A" w14:textId="53951EE4" w:rsidR="009963B2" w:rsidRDefault="009963B2" w:rsidP="00847BD7">
            <w:pPr>
              <w:rPr>
                <w:sz w:val="22"/>
                <w:szCs w:val="22"/>
              </w:rPr>
            </w:pPr>
            <w:r>
              <w:rPr>
                <w:sz w:val="22"/>
                <w:szCs w:val="22"/>
              </w:rPr>
              <w:t>February 20</w:t>
            </w:r>
            <w:r w:rsidRPr="009963B2">
              <w:rPr>
                <w:sz w:val="22"/>
                <w:szCs w:val="22"/>
                <w:vertAlign w:val="superscript"/>
              </w:rPr>
              <w:t>th</w:t>
            </w:r>
            <w:r>
              <w:rPr>
                <w:sz w:val="22"/>
                <w:szCs w:val="22"/>
              </w:rPr>
              <w:t xml:space="preserve"> is the next program at Akron Children’s with the topic on Human Trafficking including speaker and heavy appetizers; registration starting at 5:30, program starts at 6 until 8:00.  Dina will send out the information/flyer.    </w:t>
            </w:r>
          </w:p>
          <w:p w14:paraId="2CF8D8C5" w14:textId="77777777" w:rsidR="000760CB" w:rsidRPr="009963B2" w:rsidRDefault="000760CB" w:rsidP="00847BD7">
            <w:pPr>
              <w:rPr>
                <w:sz w:val="22"/>
                <w:szCs w:val="22"/>
              </w:rPr>
            </w:pPr>
            <w:r w:rsidRPr="009963B2">
              <w:rPr>
                <w:sz w:val="22"/>
                <w:szCs w:val="22"/>
              </w:rPr>
              <w:t xml:space="preserve">March will be the Region 10 conference.  </w:t>
            </w:r>
          </w:p>
          <w:p w14:paraId="2A52EDFF" w14:textId="77777777" w:rsidR="00BB43A4" w:rsidRDefault="000760CB" w:rsidP="00D430BE">
            <w:pPr>
              <w:rPr>
                <w:sz w:val="22"/>
                <w:szCs w:val="22"/>
              </w:rPr>
            </w:pPr>
            <w:r w:rsidRPr="009963B2">
              <w:rPr>
                <w:sz w:val="22"/>
                <w:szCs w:val="22"/>
              </w:rPr>
              <w:t>M</w:t>
            </w:r>
            <w:r w:rsidR="005527F4" w:rsidRPr="009963B2">
              <w:rPr>
                <w:sz w:val="22"/>
                <w:szCs w:val="22"/>
              </w:rPr>
              <w:t>ay 16</w:t>
            </w:r>
            <w:r w:rsidR="005527F4" w:rsidRPr="009963B2">
              <w:rPr>
                <w:sz w:val="22"/>
                <w:szCs w:val="22"/>
                <w:vertAlign w:val="superscript"/>
              </w:rPr>
              <w:t>th</w:t>
            </w:r>
            <w:r w:rsidR="005527F4" w:rsidRPr="009963B2">
              <w:rPr>
                <w:sz w:val="22"/>
                <w:szCs w:val="22"/>
              </w:rPr>
              <w:t xml:space="preserve"> </w:t>
            </w:r>
            <w:r w:rsidR="009963B2">
              <w:rPr>
                <w:sz w:val="22"/>
                <w:szCs w:val="22"/>
              </w:rPr>
              <w:t xml:space="preserve">joint research </w:t>
            </w:r>
            <w:r w:rsidR="005527F4" w:rsidRPr="009963B2">
              <w:rPr>
                <w:sz w:val="22"/>
                <w:szCs w:val="22"/>
              </w:rPr>
              <w:t xml:space="preserve">program in collaboration with other chapters (Kent) is underway.    </w:t>
            </w:r>
          </w:p>
          <w:p w14:paraId="772F97A1" w14:textId="0E779280" w:rsidR="006B6189" w:rsidRPr="00EC621C" w:rsidRDefault="006B6189" w:rsidP="00D430BE">
            <w:pPr>
              <w:rPr>
                <w:sz w:val="22"/>
                <w:szCs w:val="22"/>
              </w:rPr>
            </w:pPr>
          </w:p>
        </w:tc>
        <w:tc>
          <w:tcPr>
            <w:tcW w:w="3011" w:type="dxa"/>
            <w:gridSpan w:val="2"/>
            <w:tcBorders>
              <w:top w:val="nil"/>
              <w:left w:val="single" w:sz="4" w:space="0" w:color="auto"/>
              <w:bottom w:val="nil"/>
              <w:right w:val="single" w:sz="4" w:space="0" w:color="auto"/>
            </w:tcBorders>
          </w:tcPr>
          <w:p w14:paraId="04593B58" w14:textId="6FEADFAE" w:rsidR="00BB43A4" w:rsidRDefault="00BB43A4" w:rsidP="00912668">
            <w:pPr>
              <w:rPr>
                <w:sz w:val="22"/>
                <w:szCs w:val="22"/>
              </w:rPr>
            </w:pPr>
          </w:p>
          <w:p w14:paraId="77D8EF53" w14:textId="4A06DD01" w:rsidR="00BB43A4" w:rsidRPr="003836CC" w:rsidRDefault="00BB43A4" w:rsidP="00912668">
            <w:pPr>
              <w:rPr>
                <w:sz w:val="22"/>
                <w:szCs w:val="22"/>
              </w:rPr>
            </w:pPr>
          </w:p>
        </w:tc>
      </w:tr>
      <w:tr w:rsidR="00FF21CC" w:rsidRPr="003836CC" w14:paraId="1405D340" w14:textId="77777777" w:rsidTr="006B6189">
        <w:tc>
          <w:tcPr>
            <w:tcW w:w="3955" w:type="dxa"/>
            <w:gridSpan w:val="2"/>
            <w:tcBorders>
              <w:top w:val="nil"/>
              <w:left w:val="single" w:sz="4" w:space="0" w:color="auto"/>
              <w:bottom w:val="nil"/>
              <w:right w:val="single" w:sz="4" w:space="0" w:color="auto"/>
            </w:tcBorders>
          </w:tcPr>
          <w:p w14:paraId="4BB657B4" w14:textId="6E46597C" w:rsidR="00FF21CC" w:rsidRPr="003836CC" w:rsidRDefault="00B4388A" w:rsidP="003836CC">
            <w:pPr>
              <w:pStyle w:val="ListParagraph"/>
              <w:numPr>
                <w:ilvl w:val="0"/>
                <w:numId w:val="11"/>
              </w:numPr>
              <w:tabs>
                <w:tab w:val="left" w:pos="697"/>
              </w:tabs>
              <w:ind w:left="697"/>
              <w:rPr>
                <w:sz w:val="22"/>
                <w:szCs w:val="22"/>
              </w:rPr>
            </w:pPr>
            <w:r>
              <w:rPr>
                <w:sz w:val="22"/>
                <w:szCs w:val="22"/>
              </w:rPr>
              <w:t>Governance – Marilyn Perkowski</w:t>
            </w:r>
          </w:p>
        </w:tc>
        <w:tc>
          <w:tcPr>
            <w:tcW w:w="7650" w:type="dxa"/>
            <w:tcBorders>
              <w:top w:val="nil"/>
              <w:left w:val="single" w:sz="4" w:space="0" w:color="auto"/>
              <w:bottom w:val="nil"/>
              <w:right w:val="single" w:sz="4" w:space="0" w:color="auto"/>
            </w:tcBorders>
          </w:tcPr>
          <w:p w14:paraId="4A811D1D" w14:textId="77777777" w:rsidR="00FF21CC" w:rsidRDefault="009963B2">
            <w:pPr>
              <w:rPr>
                <w:sz w:val="22"/>
                <w:szCs w:val="22"/>
              </w:rPr>
            </w:pPr>
            <w:r>
              <w:rPr>
                <w:sz w:val="22"/>
                <w:szCs w:val="22"/>
              </w:rPr>
              <w:t xml:space="preserve">No report.  </w:t>
            </w:r>
          </w:p>
          <w:p w14:paraId="2D4F7041" w14:textId="5B826228" w:rsidR="006B6189" w:rsidRPr="003836CC" w:rsidRDefault="006B6189">
            <w:pPr>
              <w:rPr>
                <w:sz w:val="22"/>
                <w:szCs w:val="22"/>
              </w:rPr>
            </w:pPr>
          </w:p>
        </w:tc>
        <w:tc>
          <w:tcPr>
            <w:tcW w:w="3011" w:type="dxa"/>
            <w:gridSpan w:val="2"/>
            <w:tcBorders>
              <w:top w:val="nil"/>
              <w:left w:val="single" w:sz="4" w:space="0" w:color="auto"/>
              <w:bottom w:val="nil"/>
              <w:right w:val="single" w:sz="4" w:space="0" w:color="auto"/>
            </w:tcBorders>
          </w:tcPr>
          <w:p w14:paraId="5B923B9D" w14:textId="77777777" w:rsidR="00FF21CC" w:rsidRPr="003836CC" w:rsidRDefault="00FF21CC">
            <w:pPr>
              <w:rPr>
                <w:sz w:val="22"/>
                <w:szCs w:val="22"/>
              </w:rPr>
            </w:pPr>
          </w:p>
        </w:tc>
      </w:tr>
      <w:tr w:rsidR="00FF21CC" w:rsidRPr="003836CC" w14:paraId="65FC002D" w14:textId="77777777" w:rsidTr="006B6189">
        <w:tc>
          <w:tcPr>
            <w:tcW w:w="3955" w:type="dxa"/>
            <w:gridSpan w:val="2"/>
            <w:tcBorders>
              <w:top w:val="nil"/>
              <w:left w:val="single" w:sz="4" w:space="0" w:color="auto"/>
              <w:bottom w:val="nil"/>
              <w:right w:val="single" w:sz="4" w:space="0" w:color="auto"/>
            </w:tcBorders>
          </w:tcPr>
          <w:p w14:paraId="3E85F03A" w14:textId="77777777" w:rsidR="00FF21CC" w:rsidRPr="003836CC" w:rsidRDefault="005C78BB" w:rsidP="00ED6F09">
            <w:pPr>
              <w:pStyle w:val="ListParagraph"/>
              <w:numPr>
                <w:ilvl w:val="0"/>
                <w:numId w:val="11"/>
              </w:numPr>
              <w:tabs>
                <w:tab w:val="left" w:pos="697"/>
              </w:tabs>
              <w:ind w:left="697"/>
              <w:rPr>
                <w:sz w:val="22"/>
                <w:szCs w:val="22"/>
              </w:rPr>
            </w:pPr>
            <w:r w:rsidRPr="003836CC">
              <w:rPr>
                <w:sz w:val="22"/>
                <w:szCs w:val="22"/>
              </w:rPr>
              <w:t>Leadership Succession –</w:t>
            </w:r>
            <w:r w:rsidR="00ED6F09">
              <w:rPr>
                <w:sz w:val="22"/>
                <w:szCs w:val="22"/>
              </w:rPr>
              <w:t xml:space="preserve">Diane </w:t>
            </w:r>
            <w:proofErr w:type="spellStart"/>
            <w:r w:rsidR="00ED6F09">
              <w:rPr>
                <w:sz w:val="22"/>
                <w:szCs w:val="22"/>
              </w:rPr>
              <w:t>Lorenzen</w:t>
            </w:r>
            <w:proofErr w:type="spellEnd"/>
          </w:p>
        </w:tc>
        <w:tc>
          <w:tcPr>
            <w:tcW w:w="7650" w:type="dxa"/>
            <w:tcBorders>
              <w:top w:val="nil"/>
              <w:left w:val="single" w:sz="4" w:space="0" w:color="auto"/>
              <w:bottom w:val="nil"/>
              <w:right w:val="single" w:sz="4" w:space="0" w:color="auto"/>
            </w:tcBorders>
          </w:tcPr>
          <w:p w14:paraId="335DC0D4" w14:textId="679C87A5" w:rsidR="00FF21CC" w:rsidRPr="003836CC" w:rsidRDefault="009963B2" w:rsidP="009963B2">
            <w:pPr>
              <w:rPr>
                <w:sz w:val="22"/>
                <w:szCs w:val="22"/>
              </w:rPr>
            </w:pPr>
            <w:r>
              <w:rPr>
                <w:sz w:val="22"/>
                <w:szCs w:val="22"/>
              </w:rPr>
              <w:t xml:space="preserve">Open positions were discussed for upcoming election.      </w:t>
            </w:r>
          </w:p>
        </w:tc>
        <w:tc>
          <w:tcPr>
            <w:tcW w:w="3011" w:type="dxa"/>
            <w:gridSpan w:val="2"/>
            <w:tcBorders>
              <w:top w:val="nil"/>
              <w:left w:val="single" w:sz="4" w:space="0" w:color="auto"/>
              <w:bottom w:val="nil"/>
              <w:right w:val="single" w:sz="4" w:space="0" w:color="auto"/>
            </w:tcBorders>
          </w:tcPr>
          <w:p w14:paraId="2EBB641A" w14:textId="7B0CAEE3" w:rsidR="00FF21CC" w:rsidRPr="003836CC" w:rsidRDefault="009963B2">
            <w:pPr>
              <w:rPr>
                <w:sz w:val="22"/>
                <w:szCs w:val="22"/>
              </w:rPr>
            </w:pPr>
            <w:r>
              <w:rPr>
                <w:sz w:val="22"/>
                <w:szCs w:val="22"/>
              </w:rPr>
              <w:t>Diane L. and Aris will see whose position is due to expire at the end of this year.</w:t>
            </w:r>
          </w:p>
        </w:tc>
      </w:tr>
      <w:tr w:rsidR="00FF21CC" w:rsidRPr="003836CC" w14:paraId="1A4BE547" w14:textId="77777777" w:rsidTr="006B6189">
        <w:tc>
          <w:tcPr>
            <w:tcW w:w="3955" w:type="dxa"/>
            <w:gridSpan w:val="2"/>
            <w:tcBorders>
              <w:top w:val="nil"/>
              <w:left w:val="single" w:sz="4" w:space="0" w:color="auto"/>
              <w:bottom w:val="nil"/>
              <w:right w:val="single" w:sz="4" w:space="0" w:color="auto"/>
            </w:tcBorders>
          </w:tcPr>
          <w:p w14:paraId="0F9FAA2C" w14:textId="32231952" w:rsidR="00FF21CC" w:rsidRPr="003836CC" w:rsidRDefault="005C78BB" w:rsidP="00ED6F09">
            <w:pPr>
              <w:pStyle w:val="ListParagraph"/>
              <w:numPr>
                <w:ilvl w:val="0"/>
                <w:numId w:val="11"/>
              </w:numPr>
              <w:tabs>
                <w:tab w:val="left" w:pos="697"/>
              </w:tabs>
              <w:ind w:left="697"/>
              <w:rPr>
                <w:sz w:val="22"/>
                <w:szCs w:val="22"/>
              </w:rPr>
            </w:pPr>
            <w:r w:rsidRPr="003836CC">
              <w:rPr>
                <w:sz w:val="22"/>
                <w:szCs w:val="22"/>
              </w:rPr>
              <w:t xml:space="preserve">Newsletter – </w:t>
            </w:r>
            <w:r w:rsidR="00ED6F09">
              <w:rPr>
                <w:sz w:val="22"/>
                <w:szCs w:val="22"/>
              </w:rPr>
              <w:t>Emily Ferstler</w:t>
            </w:r>
            <w:r w:rsidR="00B4388A">
              <w:rPr>
                <w:sz w:val="22"/>
                <w:szCs w:val="22"/>
              </w:rPr>
              <w:t>, Ashley</w:t>
            </w:r>
            <w:r w:rsidR="000760CB">
              <w:rPr>
                <w:sz w:val="22"/>
                <w:szCs w:val="22"/>
              </w:rPr>
              <w:t xml:space="preserve"> Capestrain</w:t>
            </w:r>
          </w:p>
        </w:tc>
        <w:tc>
          <w:tcPr>
            <w:tcW w:w="7650" w:type="dxa"/>
            <w:tcBorders>
              <w:top w:val="nil"/>
              <w:left w:val="single" w:sz="4" w:space="0" w:color="auto"/>
              <w:bottom w:val="nil"/>
              <w:right w:val="single" w:sz="4" w:space="0" w:color="auto"/>
            </w:tcBorders>
          </w:tcPr>
          <w:p w14:paraId="5646B454" w14:textId="77777777" w:rsidR="00FF21CC" w:rsidRDefault="009963B2" w:rsidP="00D07799">
            <w:pPr>
              <w:rPr>
                <w:sz w:val="22"/>
                <w:szCs w:val="22"/>
              </w:rPr>
            </w:pPr>
            <w:r>
              <w:rPr>
                <w:sz w:val="22"/>
                <w:szCs w:val="22"/>
              </w:rPr>
              <w:t xml:space="preserve">No report.  </w:t>
            </w:r>
            <w:r w:rsidR="00093A4D" w:rsidRPr="009963B2">
              <w:rPr>
                <w:sz w:val="22"/>
                <w:szCs w:val="22"/>
              </w:rPr>
              <w:t>Next one will be in Spring in March</w:t>
            </w:r>
            <w:r w:rsidR="00347481" w:rsidRPr="009963B2">
              <w:rPr>
                <w:sz w:val="22"/>
                <w:szCs w:val="22"/>
              </w:rPr>
              <w:t xml:space="preserve"> to cover the hot lunch, </w:t>
            </w:r>
            <w:r w:rsidR="00D07799" w:rsidRPr="009963B2">
              <w:rPr>
                <w:sz w:val="22"/>
                <w:szCs w:val="22"/>
              </w:rPr>
              <w:t>K</w:t>
            </w:r>
            <w:r w:rsidR="00347481" w:rsidRPr="009963B2">
              <w:rPr>
                <w:sz w:val="22"/>
                <w:szCs w:val="22"/>
              </w:rPr>
              <w:t xml:space="preserve">ey award, and January program.  </w:t>
            </w:r>
            <w:r w:rsidR="00093A4D" w:rsidRPr="009963B2">
              <w:rPr>
                <w:sz w:val="22"/>
                <w:szCs w:val="22"/>
              </w:rPr>
              <w:t xml:space="preserve">Summer </w:t>
            </w:r>
            <w:r w:rsidR="00D07799" w:rsidRPr="009963B2">
              <w:rPr>
                <w:sz w:val="22"/>
                <w:szCs w:val="22"/>
              </w:rPr>
              <w:t xml:space="preserve">issue </w:t>
            </w:r>
            <w:r w:rsidR="00093A4D" w:rsidRPr="009963B2">
              <w:rPr>
                <w:sz w:val="22"/>
                <w:szCs w:val="22"/>
              </w:rPr>
              <w:t xml:space="preserve">in May/June after induction.  </w:t>
            </w:r>
          </w:p>
          <w:p w14:paraId="326AB355" w14:textId="77777777" w:rsidR="006B6189" w:rsidRDefault="006B6189" w:rsidP="00D07799">
            <w:pPr>
              <w:rPr>
                <w:sz w:val="22"/>
                <w:szCs w:val="22"/>
              </w:rPr>
            </w:pPr>
          </w:p>
          <w:p w14:paraId="7B501C11" w14:textId="556A94AB" w:rsidR="006B6189" w:rsidRPr="009963B2" w:rsidRDefault="006B6189" w:rsidP="00D07799">
            <w:pPr>
              <w:rPr>
                <w:sz w:val="22"/>
                <w:szCs w:val="22"/>
              </w:rPr>
            </w:pPr>
            <w:bookmarkStart w:id="0" w:name="_GoBack"/>
            <w:bookmarkEnd w:id="0"/>
          </w:p>
        </w:tc>
        <w:tc>
          <w:tcPr>
            <w:tcW w:w="3011" w:type="dxa"/>
            <w:gridSpan w:val="2"/>
            <w:tcBorders>
              <w:top w:val="nil"/>
              <w:left w:val="single" w:sz="4" w:space="0" w:color="auto"/>
              <w:bottom w:val="nil"/>
              <w:right w:val="single" w:sz="4" w:space="0" w:color="auto"/>
            </w:tcBorders>
          </w:tcPr>
          <w:p w14:paraId="4B51C052" w14:textId="1D651FB0" w:rsidR="00FF21CC" w:rsidRPr="003836CC" w:rsidRDefault="00FF21CC" w:rsidP="0083188E">
            <w:pPr>
              <w:rPr>
                <w:sz w:val="22"/>
                <w:szCs w:val="22"/>
              </w:rPr>
            </w:pPr>
          </w:p>
        </w:tc>
      </w:tr>
      <w:tr w:rsidR="00FF21CC" w:rsidRPr="003836CC" w14:paraId="0F544E35" w14:textId="77777777" w:rsidTr="006B6189">
        <w:tc>
          <w:tcPr>
            <w:tcW w:w="3955" w:type="dxa"/>
            <w:gridSpan w:val="2"/>
            <w:tcBorders>
              <w:top w:val="nil"/>
              <w:left w:val="single" w:sz="4" w:space="0" w:color="auto"/>
              <w:bottom w:val="nil"/>
              <w:right w:val="single" w:sz="4" w:space="0" w:color="auto"/>
            </w:tcBorders>
          </w:tcPr>
          <w:p w14:paraId="6CA7A650" w14:textId="77777777" w:rsidR="00FF21CC" w:rsidRPr="003836CC" w:rsidRDefault="003836CC" w:rsidP="0083188E">
            <w:pPr>
              <w:tabs>
                <w:tab w:val="num" w:pos="450"/>
              </w:tabs>
              <w:ind w:left="90"/>
              <w:rPr>
                <w:sz w:val="22"/>
                <w:szCs w:val="22"/>
              </w:rPr>
            </w:pPr>
            <w:r>
              <w:rPr>
                <w:sz w:val="22"/>
                <w:szCs w:val="22"/>
              </w:rPr>
              <w:t xml:space="preserve">V.  </w:t>
            </w:r>
            <w:r w:rsidR="005C78BB" w:rsidRPr="003836CC">
              <w:rPr>
                <w:sz w:val="22"/>
                <w:szCs w:val="22"/>
              </w:rPr>
              <w:t>Old Business</w:t>
            </w:r>
          </w:p>
        </w:tc>
        <w:tc>
          <w:tcPr>
            <w:tcW w:w="7650" w:type="dxa"/>
            <w:tcBorders>
              <w:top w:val="nil"/>
              <w:left w:val="single" w:sz="4" w:space="0" w:color="auto"/>
              <w:bottom w:val="nil"/>
              <w:right w:val="single" w:sz="4" w:space="0" w:color="auto"/>
            </w:tcBorders>
          </w:tcPr>
          <w:p w14:paraId="76A43CE0" w14:textId="77777777" w:rsidR="00FF21CC" w:rsidRPr="003836CC" w:rsidRDefault="00FF21CC" w:rsidP="0083188E">
            <w:pPr>
              <w:rPr>
                <w:sz w:val="22"/>
                <w:szCs w:val="22"/>
              </w:rPr>
            </w:pPr>
          </w:p>
        </w:tc>
        <w:tc>
          <w:tcPr>
            <w:tcW w:w="3011" w:type="dxa"/>
            <w:gridSpan w:val="2"/>
            <w:tcBorders>
              <w:top w:val="nil"/>
              <w:left w:val="single" w:sz="4" w:space="0" w:color="auto"/>
              <w:bottom w:val="nil"/>
              <w:right w:val="single" w:sz="4" w:space="0" w:color="auto"/>
            </w:tcBorders>
          </w:tcPr>
          <w:p w14:paraId="15C05A49" w14:textId="77777777" w:rsidR="00FF21CC" w:rsidRPr="003836CC" w:rsidRDefault="00FF21CC" w:rsidP="0083188E">
            <w:pPr>
              <w:rPr>
                <w:sz w:val="22"/>
                <w:szCs w:val="22"/>
              </w:rPr>
            </w:pPr>
          </w:p>
        </w:tc>
      </w:tr>
      <w:tr w:rsidR="00FF21CC" w:rsidRPr="003836CC" w14:paraId="11FB8E16" w14:textId="77777777" w:rsidTr="006B6189">
        <w:tc>
          <w:tcPr>
            <w:tcW w:w="3955" w:type="dxa"/>
            <w:gridSpan w:val="2"/>
            <w:tcBorders>
              <w:top w:val="nil"/>
              <w:left w:val="single" w:sz="4" w:space="0" w:color="auto"/>
              <w:bottom w:val="nil"/>
              <w:right w:val="single" w:sz="4" w:space="0" w:color="auto"/>
            </w:tcBorders>
          </w:tcPr>
          <w:p w14:paraId="3048F6C2" w14:textId="049F43DA" w:rsidR="00FF21CC" w:rsidRPr="003836CC" w:rsidRDefault="000760CB" w:rsidP="00514E29">
            <w:pPr>
              <w:pStyle w:val="ListParagraph"/>
              <w:numPr>
                <w:ilvl w:val="0"/>
                <w:numId w:val="12"/>
              </w:numPr>
              <w:ind w:left="697"/>
              <w:rPr>
                <w:sz w:val="22"/>
                <w:szCs w:val="22"/>
              </w:rPr>
            </w:pPr>
            <w:r>
              <w:rPr>
                <w:sz w:val="22"/>
                <w:szCs w:val="22"/>
              </w:rPr>
              <w:t>Heart of Nursing Sign proof, Carolyn Sutter</w:t>
            </w:r>
          </w:p>
        </w:tc>
        <w:tc>
          <w:tcPr>
            <w:tcW w:w="7650" w:type="dxa"/>
            <w:tcBorders>
              <w:top w:val="nil"/>
              <w:left w:val="single" w:sz="4" w:space="0" w:color="auto"/>
              <w:bottom w:val="nil"/>
              <w:right w:val="single" w:sz="4" w:space="0" w:color="auto"/>
            </w:tcBorders>
          </w:tcPr>
          <w:p w14:paraId="76EB1324" w14:textId="1ACF0379" w:rsidR="000760CB" w:rsidRPr="003836CC" w:rsidRDefault="009963B2" w:rsidP="000760CB">
            <w:pPr>
              <w:rPr>
                <w:sz w:val="22"/>
                <w:szCs w:val="22"/>
              </w:rPr>
            </w:pPr>
            <w:r>
              <w:rPr>
                <w:sz w:val="22"/>
                <w:szCs w:val="22"/>
              </w:rPr>
              <w:t xml:space="preserve">Samples of fonts and design for addition to the Heart of Nursing sculpture were distributed.  Diane B. will scan and send out electronically for files.  </w:t>
            </w:r>
          </w:p>
          <w:p w14:paraId="08D09E82" w14:textId="240F7F2C" w:rsidR="00B1796F" w:rsidRPr="003836CC" w:rsidRDefault="00B1796F" w:rsidP="00093A4D">
            <w:pPr>
              <w:rPr>
                <w:sz w:val="22"/>
                <w:szCs w:val="22"/>
              </w:rPr>
            </w:pPr>
          </w:p>
        </w:tc>
        <w:tc>
          <w:tcPr>
            <w:tcW w:w="3011" w:type="dxa"/>
            <w:gridSpan w:val="2"/>
            <w:tcBorders>
              <w:top w:val="nil"/>
              <w:left w:val="single" w:sz="4" w:space="0" w:color="auto"/>
              <w:bottom w:val="nil"/>
              <w:right w:val="single" w:sz="4" w:space="0" w:color="auto"/>
            </w:tcBorders>
          </w:tcPr>
          <w:p w14:paraId="465DA7CF" w14:textId="4FF7BCF1" w:rsidR="00FF21CC" w:rsidRPr="003836CC" w:rsidRDefault="009963B2" w:rsidP="0083188E">
            <w:pPr>
              <w:rPr>
                <w:sz w:val="22"/>
                <w:szCs w:val="22"/>
              </w:rPr>
            </w:pPr>
            <w:r>
              <w:rPr>
                <w:sz w:val="22"/>
                <w:szCs w:val="22"/>
              </w:rPr>
              <w:t xml:space="preserve">Action tabled until next meeting.  </w:t>
            </w:r>
          </w:p>
        </w:tc>
      </w:tr>
      <w:tr w:rsidR="00347481" w:rsidRPr="003836CC" w14:paraId="1BE5B4A7" w14:textId="77777777" w:rsidTr="006B6189">
        <w:tc>
          <w:tcPr>
            <w:tcW w:w="3955" w:type="dxa"/>
            <w:gridSpan w:val="2"/>
            <w:tcBorders>
              <w:top w:val="nil"/>
              <w:left w:val="single" w:sz="4" w:space="0" w:color="auto"/>
              <w:bottom w:val="nil"/>
              <w:right w:val="single" w:sz="4" w:space="0" w:color="auto"/>
            </w:tcBorders>
          </w:tcPr>
          <w:p w14:paraId="19DAF069" w14:textId="6CFABBAA" w:rsidR="00347481" w:rsidRDefault="00347481" w:rsidP="00514E29">
            <w:pPr>
              <w:pStyle w:val="ListParagraph"/>
              <w:numPr>
                <w:ilvl w:val="0"/>
                <w:numId w:val="12"/>
              </w:numPr>
              <w:ind w:left="697"/>
              <w:rPr>
                <w:sz w:val="22"/>
                <w:szCs w:val="22"/>
              </w:rPr>
            </w:pPr>
            <w:r>
              <w:rPr>
                <w:sz w:val="22"/>
                <w:szCs w:val="22"/>
              </w:rPr>
              <w:t xml:space="preserve">OPEN-M </w:t>
            </w:r>
            <w:r w:rsidR="000760CB">
              <w:rPr>
                <w:sz w:val="22"/>
                <w:szCs w:val="22"/>
              </w:rPr>
              <w:t xml:space="preserve">Mountain of food and hot </w:t>
            </w:r>
            <w:r>
              <w:rPr>
                <w:sz w:val="22"/>
                <w:szCs w:val="22"/>
              </w:rPr>
              <w:t>lunches</w:t>
            </w:r>
          </w:p>
        </w:tc>
        <w:tc>
          <w:tcPr>
            <w:tcW w:w="7650" w:type="dxa"/>
            <w:tcBorders>
              <w:top w:val="nil"/>
              <w:left w:val="single" w:sz="4" w:space="0" w:color="auto"/>
              <w:bottom w:val="nil"/>
              <w:right w:val="single" w:sz="4" w:space="0" w:color="auto"/>
            </w:tcBorders>
          </w:tcPr>
          <w:p w14:paraId="5C928CBD" w14:textId="6B43A66F" w:rsidR="00347481" w:rsidRPr="009963B2" w:rsidRDefault="00347481" w:rsidP="00093A4D">
            <w:pPr>
              <w:rPr>
                <w:sz w:val="22"/>
                <w:szCs w:val="22"/>
              </w:rPr>
            </w:pPr>
            <w:r w:rsidRPr="009963B2">
              <w:rPr>
                <w:sz w:val="22"/>
                <w:szCs w:val="22"/>
              </w:rPr>
              <w:t>OPEN-M hot lunch on 2/23/18</w:t>
            </w:r>
            <w:r w:rsidR="009963B2">
              <w:rPr>
                <w:sz w:val="22"/>
                <w:szCs w:val="22"/>
              </w:rPr>
              <w:t xml:space="preserve"> will be sloppy joes</w:t>
            </w:r>
            <w:r w:rsidRPr="009963B2">
              <w:rPr>
                <w:sz w:val="22"/>
                <w:szCs w:val="22"/>
              </w:rPr>
              <w:t>.</w:t>
            </w:r>
            <w:r w:rsidR="009963B2">
              <w:rPr>
                <w:sz w:val="22"/>
                <w:szCs w:val="22"/>
              </w:rPr>
              <w:t xml:space="preserve">  We need volunteers to help for set up beginning at 1030, serving starts at 11, and clean up at 12:30 (?).  Dina and Barb are available.  </w:t>
            </w:r>
          </w:p>
          <w:p w14:paraId="7F45A323" w14:textId="32A849CF" w:rsidR="00347481" w:rsidRDefault="00347481" w:rsidP="00093A4D">
            <w:pPr>
              <w:rPr>
                <w:sz w:val="22"/>
                <w:szCs w:val="22"/>
              </w:rPr>
            </w:pPr>
          </w:p>
        </w:tc>
        <w:tc>
          <w:tcPr>
            <w:tcW w:w="3011" w:type="dxa"/>
            <w:gridSpan w:val="2"/>
            <w:tcBorders>
              <w:top w:val="nil"/>
              <w:left w:val="single" w:sz="4" w:space="0" w:color="auto"/>
              <w:bottom w:val="nil"/>
              <w:right w:val="single" w:sz="4" w:space="0" w:color="auto"/>
            </w:tcBorders>
          </w:tcPr>
          <w:p w14:paraId="2D90825B" w14:textId="598BD70A" w:rsidR="00347481" w:rsidRPr="003836CC" w:rsidRDefault="00D430BE" w:rsidP="0083188E">
            <w:pPr>
              <w:rPr>
                <w:sz w:val="22"/>
                <w:szCs w:val="22"/>
              </w:rPr>
            </w:pPr>
            <w:r>
              <w:rPr>
                <w:sz w:val="22"/>
                <w:szCs w:val="22"/>
              </w:rPr>
              <w:t xml:space="preserve">Anyone else who can help should let Dina know.  </w:t>
            </w:r>
            <w:r w:rsidRPr="009963B2">
              <w:rPr>
                <w:sz w:val="22"/>
                <w:szCs w:val="22"/>
              </w:rPr>
              <w:t xml:space="preserve">  </w:t>
            </w:r>
          </w:p>
        </w:tc>
      </w:tr>
      <w:tr w:rsidR="00514E29" w:rsidRPr="003836CC" w14:paraId="2519BFF8" w14:textId="77777777" w:rsidTr="006B6189">
        <w:tc>
          <w:tcPr>
            <w:tcW w:w="3955" w:type="dxa"/>
            <w:gridSpan w:val="2"/>
            <w:tcBorders>
              <w:top w:val="nil"/>
              <w:left w:val="single" w:sz="4" w:space="0" w:color="auto"/>
              <w:bottom w:val="nil"/>
              <w:right w:val="single" w:sz="4" w:space="0" w:color="auto"/>
            </w:tcBorders>
          </w:tcPr>
          <w:p w14:paraId="1EC6EFCE" w14:textId="126AF56C" w:rsidR="00514E29" w:rsidRPr="00514E29" w:rsidRDefault="00514E29" w:rsidP="00514E29">
            <w:pPr>
              <w:ind w:firstLine="337"/>
              <w:rPr>
                <w:sz w:val="22"/>
                <w:szCs w:val="22"/>
              </w:rPr>
            </w:pPr>
          </w:p>
        </w:tc>
        <w:tc>
          <w:tcPr>
            <w:tcW w:w="7650" w:type="dxa"/>
            <w:tcBorders>
              <w:top w:val="nil"/>
              <w:left w:val="single" w:sz="4" w:space="0" w:color="auto"/>
              <w:bottom w:val="nil"/>
              <w:right w:val="single" w:sz="4" w:space="0" w:color="auto"/>
            </w:tcBorders>
          </w:tcPr>
          <w:p w14:paraId="50EA6310" w14:textId="29A3F7ED" w:rsidR="00514E29" w:rsidRPr="00347481" w:rsidRDefault="00514E29" w:rsidP="002864F4">
            <w:pPr>
              <w:rPr>
                <w:sz w:val="22"/>
                <w:szCs w:val="22"/>
              </w:rPr>
            </w:pPr>
          </w:p>
        </w:tc>
        <w:tc>
          <w:tcPr>
            <w:tcW w:w="3011" w:type="dxa"/>
            <w:gridSpan w:val="2"/>
            <w:tcBorders>
              <w:top w:val="nil"/>
              <w:left w:val="single" w:sz="4" w:space="0" w:color="auto"/>
              <w:bottom w:val="nil"/>
              <w:right w:val="single" w:sz="4" w:space="0" w:color="auto"/>
            </w:tcBorders>
          </w:tcPr>
          <w:p w14:paraId="4AE7439D" w14:textId="77777777" w:rsidR="00514E29" w:rsidRPr="003836CC" w:rsidRDefault="00514E29" w:rsidP="00D82FDB">
            <w:pPr>
              <w:rPr>
                <w:sz w:val="22"/>
                <w:szCs w:val="22"/>
              </w:rPr>
            </w:pPr>
          </w:p>
        </w:tc>
      </w:tr>
      <w:tr w:rsidR="00D82FDB" w:rsidRPr="003836CC" w14:paraId="234F58F7" w14:textId="77777777" w:rsidTr="006B6189">
        <w:tc>
          <w:tcPr>
            <w:tcW w:w="3955" w:type="dxa"/>
            <w:gridSpan w:val="2"/>
            <w:tcBorders>
              <w:top w:val="nil"/>
              <w:left w:val="single" w:sz="4" w:space="0" w:color="auto"/>
              <w:bottom w:val="nil"/>
              <w:right w:val="single" w:sz="4" w:space="0" w:color="auto"/>
            </w:tcBorders>
          </w:tcPr>
          <w:p w14:paraId="1114BA5D" w14:textId="77777777" w:rsidR="00D82FDB" w:rsidRPr="003836CC" w:rsidRDefault="00D82FDB" w:rsidP="00D82FDB">
            <w:pPr>
              <w:tabs>
                <w:tab w:val="num" w:pos="450"/>
              </w:tabs>
              <w:ind w:left="90"/>
              <w:rPr>
                <w:sz w:val="22"/>
                <w:szCs w:val="22"/>
              </w:rPr>
            </w:pPr>
            <w:r w:rsidRPr="003836CC">
              <w:rPr>
                <w:sz w:val="22"/>
                <w:szCs w:val="22"/>
              </w:rPr>
              <w:t>VI. New Business</w:t>
            </w:r>
          </w:p>
        </w:tc>
        <w:tc>
          <w:tcPr>
            <w:tcW w:w="7650" w:type="dxa"/>
            <w:tcBorders>
              <w:top w:val="nil"/>
              <w:left w:val="single" w:sz="4" w:space="0" w:color="auto"/>
              <w:bottom w:val="nil"/>
              <w:right w:val="single" w:sz="4" w:space="0" w:color="auto"/>
            </w:tcBorders>
          </w:tcPr>
          <w:p w14:paraId="633E36FC" w14:textId="77777777" w:rsidR="00D82FDB" w:rsidRPr="003836CC" w:rsidRDefault="00D82FDB" w:rsidP="00D82FDB">
            <w:pPr>
              <w:rPr>
                <w:sz w:val="22"/>
                <w:szCs w:val="22"/>
              </w:rPr>
            </w:pPr>
          </w:p>
        </w:tc>
        <w:tc>
          <w:tcPr>
            <w:tcW w:w="3011" w:type="dxa"/>
            <w:gridSpan w:val="2"/>
            <w:tcBorders>
              <w:top w:val="nil"/>
              <w:left w:val="single" w:sz="4" w:space="0" w:color="auto"/>
              <w:bottom w:val="nil"/>
              <w:right w:val="single" w:sz="4" w:space="0" w:color="auto"/>
            </w:tcBorders>
          </w:tcPr>
          <w:p w14:paraId="64D03A09" w14:textId="77777777" w:rsidR="00D82FDB" w:rsidRPr="003836CC" w:rsidRDefault="00D82FDB" w:rsidP="00D82FDB">
            <w:pPr>
              <w:rPr>
                <w:sz w:val="22"/>
                <w:szCs w:val="22"/>
              </w:rPr>
            </w:pPr>
          </w:p>
        </w:tc>
      </w:tr>
      <w:tr w:rsidR="00D82FDB" w:rsidRPr="003836CC" w14:paraId="06D8EF58" w14:textId="77777777" w:rsidTr="006B6189">
        <w:tc>
          <w:tcPr>
            <w:tcW w:w="3955" w:type="dxa"/>
            <w:gridSpan w:val="2"/>
            <w:tcBorders>
              <w:top w:val="nil"/>
              <w:left w:val="single" w:sz="4" w:space="0" w:color="auto"/>
              <w:bottom w:val="nil"/>
              <w:right w:val="single" w:sz="4" w:space="0" w:color="auto"/>
            </w:tcBorders>
          </w:tcPr>
          <w:p w14:paraId="3614D293" w14:textId="1043B82E" w:rsidR="00D82FDB" w:rsidRPr="003836CC" w:rsidRDefault="000760CB" w:rsidP="00D82FDB">
            <w:pPr>
              <w:pStyle w:val="ListParagraph"/>
              <w:numPr>
                <w:ilvl w:val="0"/>
                <w:numId w:val="13"/>
              </w:numPr>
              <w:ind w:left="787" w:hanging="450"/>
              <w:rPr>
                <w:sz w:val="22"/>
                <w:szCs w:val="22"/>
              </w:rPr>
            </w:pPr>
            <w:r>
              <w:rPr>
                <w:sz w:val="22"/>
                <w:szCs w:val="22"/>
              </w:rPr>
              <w:t>Western Reserve District 5 Science Day, Aris Eliades</w:t>
            </w:r>
            <w:r w:rsidR="00D444FA">
              <w:rPr>
                <w:sz w:val="22"/>
                <w:szCs w:val="22"/>
              </w:rPr>
              <w:t xml:space="preserve"> </w:t>
            </w:r>
          </w:p>
        </w:tc>
        <w:tc>
          <w:tcPr>
            <w:tcW w:w="7650" w:type="dxa"/>
            <w:tcBorders>
              <w:top w:val="nil"/>
              <w:left w:val="single" w:sz="4" w:space="0" w:color="auto"/>
              <w:bottom w:val="nil"/>
              <w:right w:val="single" w:sz="4" w:space="0" w:color="auto"/>
            </w:tcBorders>
          </w:tcPr>
          <w:p w14:paraId="57DF18E2" w14:textId="2B83A315" w:rsidR="00372C0B" w:rsidRPr="003836CC" w:rsidRDefault="00372C0B" w:rsidP="009963B2">
            <w:pPr>
              <w:rPr>
                <w:sz w:val="22"/>
                <w:szCs w:val="22"/>
              </w:rPr>
            </w:pPr>
            <w:r>
              <w:rPr>
                <w:sz w:val="22"/>
                <w:szCs w:val="22"/>
              </w:rPr>
              <w:t xml:space="preserve">  </w:t>
            </w:r>
            <w:r w:rsidR="000760CB">
              <w:rPr>
                <w:sz w:val="22"/>
                <w:szCs w:val="22"/>
              </w:rPr>
              <w:t>Saturday, March 17, 2018</w:t>
            </w:r>
            <w:r w:rsidR="009963B2">
              <w:rPr>
                <w:sz w:val="22"/>
                <w:szCs w:val="22"/>
              </w:rPr>
              <w:t xml:space="preserve"> Science Day at </w:t>
            </w:r>
            <w:r w:rsidR="000760CB">
              <w:rPr>
                <w:sz w:val="22"/>
                <w:szCs w:val="22"/>
              </w:rPr>
              <w:t>The University of Akron Student Union</w:t>
            </w:r>
            <w:r w:rsidR="002F3599">
              <w:rPr>
                <w:sz w:val="22"/>
                <w:szCs w:val="22"/>
              </w:rPr>
              <w:t>.  Judges and awards</w:t>
            </w:r>
            <w:r w:rsidR="009963B2">
              <w:rPr>
                <w:sz w:val="22"/>
                <w:szCs w:val="22"/>
              </w:rPr>
              <w:t xml:space="preserve"> are needed.  Best to have up to 6 people to share the work and give time to view each entry.  Dina, Barb and Aris are interested; anyone else should let them know.  </w:t>
            </w:r>
          </w:p>
        </w:tc>
        <w:tc>
          <w:tcPr>
            <w:tcW w:w="3011" w:type="dxa"/>
            <w:gridSpan w:val="2"/>
            <w:tcBorders>
              <w:top w:val="nil"/>
              <w:left w:val="single" w:sz="4" w:space="0" w:color="auto"/>
              <w:bottom w:val="nil"/>
              <w:right w:val="single" w:sz="4" w:space="0" w:color="auto"/>
            </w:tcBorders>
          </w:tcPr>
          <w:p w14:paraId="24CA7AE2" w14:textId="66A02947" w:rsidR="009D300E" w:rsidRPr="003836CC" w:rsidRDefault="009D300E" w:rsidP="009D300E">
            <w:pPr>
              <w:rPr>
                <w:sz w:val="22"/>
                <w:szCs w:val="22"/>
              </w:rPr>
            </w:pPr>
          </w:p>
        </w:tc>
      </w:tr>
      <w:tr w:rsidR="00D82FDB" w:rsidRPr="003836CC" w14:paraId="281ABB76" w14:textId="77777777" w:rsidTr="006B6189">
        <w:tc>
          <w:tcPr>
            <w:tcW w:w="3955" w:type="dxa"/>
            <w:gridSpan w:val="2"/>
            <w:tcBorders>
              <w:top w:val="nil"/>
              <w:left w:val="single" w:sz="4" w:space="0" w:color="auto"/>
              <w:bottom w:val="nil"/>
              <w:right w:val="single" w:sz="4" w:space="0" w:color="auto"/>
            </w:tcBorders>
          </w:tcPr>
          <w:p w14:paraId="4B62C222" w14:textId="44875A21" w:rsidR="00D82FDB" w:rsidRPr="0036290B" w:rsidRDefault="002F3599" w:rsidP="00D82FDB">
            <w:pPr>
              <w:pStyle w:val="ListParagraph"/>
              <w:numPr>
                <w:ilvl w:val="0"/>
                <w:numId w:val="13"/>
              </w:numPr>
              <w:ind w:left="787" w:hanging="450"/>
              <w:rPr>
                <w:sz w:val="22"/>
                <w:szCs w:val="22"/>
              </w:rPr>
            </w:pPr>
            <w:r>
              <w:rPr>
                <w:sz w:val="22"/>
                <w:szCs w:val="22"/>
              </w:rPr>
              <w:t>Leadership Connection, September 15-18, Indianapolis, Aris Eliades</w:t>
            </w:r>
          </w:p>
        </w:tc>
        <w:tc>
          <w:tcPr>
            <w:tcW w:w="7650" w:type="dxa"/>
            <w:tcBorders>
              <w:top w:val="nil"/>
              <w:left w:val="single" w:sz="4" w:space="0" w:color="auto"/>
              <w:bottom w:val="nil"/>
              <w:right w:val="single" w:sz="4" w:space="0" w:color="auto"/>
            </w:tcBorders>
          </w:tcPr>
          <w:p w14:paraId="7180EFB3" w14:textId="77777777" w:rsidR="00D82FDB" w:rsidRDefault="009963B2" w:rsidP="00402F7A">
            <w:pPr>
              <w:rPr>
                <w:sz w:val="22"/>
                <w:szCs w:val="22"/>
              </w:rPr>
            </w:pPr>
            <w:r>
              <w:rPr>
                <w:sz w:val="22"/>
                <w:szCs w:val="22"/>
              </w:rPr>
              <w:t xml:space="preserve">Aris shared that the Leadership Connection is asking for presenters from our board.  She will share ideas electronically and anyone is welcome to work on this and present with her.  Barb suggested Linda’s presentation may be able to convert to a poster for this event.  </w:t>
            </w:r>
            <w:r w:rsidR="00372C0B">
              <w:rPr>
                <w:sz w:val="22"/>
                <w:szCs w:val="22"/>
              </w:rPr>
              <w:t xml:space="preserve">  </w:t>
            </w:r>
          </w:p>
          <w:p w14:paraId="26BE70EA" w14:textId="01618FA2" w:rsidR="006B6189" w:rsidRPr="003836CC" w:rsidRDefault="006B6189" w:rsidP="00402F7A">
            <w:pPr>
              <w:rPr>
                <w:sz w:val="22"/>
                <w:szCs w:val="22"/>
              </w:rPr>
            </w:pPr>
          </w:p>
        </w:tc>
        <w:tc>
          <w:tcPr>
            <w:tcW w:w="3011" w:type="dxa"/>
            <w:gridSpan w:val="2"/>
            <w:tcBorders>
              <w:top w:val="nil"/>
              <w:left w:val="single" w:sz="4" w:space="0" w:color="auto"/>
              <w:bottom w:val="nil"/>
              <w:right w:val="single" w:sz="4" w:space="0" w:color="auto"/>
            </w:tcBorders>
          </w:tcPr>
          <w:p w14:paraId="72FE7D53" w14:textId="77777777" w:rsidR="00D82FDB" w:rsidRPr="003836CC" w:rsidRDefault="00D82FDB" w:rsidP="00D82FDB">
            <w:pPr>
              <w:rPr>
                <w:sz w:val="22"/>
                <w:szCs w:val="22"/>
              </w:rPr>
            </w:pPr>
          </w:p>
        </w:tc>
      </w:tr>
      <w:tr w:rsidR="00D82FDB" w:rsidRPr="003836CC" w14:paraId="37E3B2C3" w14:textId="77777777" w:rsidTr="006B6189">
        <w:tc>
          <w:tcPr>
            <w:tcW w:w="3955" w:type="dxa"/>
            <w:gridSpan w:val="2"/>
            <w:tcBorders>
              <w:top w:val="nil"/>
              <w:left w:val="single" w:sz="4" w:space="0" w:color="auto"/>
              <w:bottom w:val="nil"/>
              <w:right w:val="single" w:sz="4" w:space="0" w:color="auto"/>
            </w:tcBorders>
          </w:tcPr>
          <w:p w14:paraId="7A78A986" w14:textId="77777777" w:rsidR="00D82FDB" w:rsidRDefault="002F3599" w:rsidP="00D82FDB">
            <w:pPr>
              <w:pStyle w:val="ListParagraph"/>
              <w:numPr>
                <w:ilvl w:val="0"/>
                <w:numId w:val="13"/>
              </w:numPr>
              <w:ind w:left="787" w:hanging="450"/>
              <w:rPr>
                <w:sz w:val="22"/>
                <w:szCs w:val="22"/>
              </w:rPr>
            </w:pPr>
            <w:r>
              <w:rPr>
                <w:sz w:val="22"/>
                <w:szCs w:val="22"/>
              </w:rPr>
              <w:t>Cameos Partner Proposal, Laurel Celik</w:t>
            </w:r>
          </w:p>
          <w:p w14:paraId="24965D55" w14:textId="3650C064" w:rsidR="006B6189" w:rsidRPr="0036290B" w:rsidRDefault="006B6189" w:rsidP="006B6189">
            <w:pPr>
              <w:pStyle w:val="ListParagraph"/>
              <w:ind w:left="787"/>
              <w:rPr>
                <w:sz w:val="22"/>
                <w:szCs w:val="22"/>
              </w:rPr>
            </w:pPr>
          </w:p>
        </w:tc>
        <w:tc>
          <w:tcPr>
            <w:tcW w:w="7650" w:type="dxa"/>
            <w:tcBorders>
              <w:top w:val="nil"/>
              <w:left w:val="single" w:sz="4" w:space="0" w:color="auto"/>
              <w:bottom w:val="nil"/>
              <w:right w:val="single" w:sz="4" w:space="0" w:color="auto"/>
            </w:tcBorders>
          </w:tcPr>
          <w:p w14:paraId="378759F3" w14:textId="53C40153" w:rsidR="00D82FDB" w:rsidRPr="003836CC" w:rsidRDefault="009963B2" w:rsidP="00D82FDB">
            <w:pPr>
              <w:rPr>
                <w:sz w:val="22"/>
                <w:szCs w:val="22"/>
              </w:rPr>
            </w:pPr>
            <w:r>
              <w:rPr>
                <w:sz w:val="22"/>
                <w:szCs w:val="22"/>
              </w:rPr>
              <w:t xml:space="preserve">Laurie shared that we could partner with Cameos for the 2019 event.  </w:t>
            </w:r>
            <w:r w:rsidR="00372C0B">
              <w:rPr>
                <w:sz w:val="22"/>
                <w:szCs w:val="22"/>
              </w:rPr>
              <w:t xml:space="preserve">  </w:t>
            </w:r>
          </w:p>
        </w:tc>
        <w:tc>
          <w:tcPr>
            <w:tcW w:w="3011" w:type="dxa"/>
            <w:gridSpan w:val="2"/>
            <w:tcBorders>
              <w:top w:val="nil"/>
              <w:left w:val="single" w:sz="4" w:space="0" w:color="auto"/>
              <w:bottom w:val="nil"/>
              <w:right w:val="single" w:sz="4" w:space="0" w:color="auto"/>
            </w:tcBorders>
          </w:tcPr>
          <w:p w14:paraId="5E929179" w14:textId="77777777" w:rsidR="00D82FDB" w:rsidRPr="003836CC" w:rsidRDefault="00D82FDB" w:rsidP="00D82FDB">
            <w:pPr>
              <w:rPr>
                <w:sz w:val="22"/>
                <w:szCs w:val="22"/>
              </w:rPr>
            </w:pPr>
          </w:p>
        </w:tc>
      </w:tr>
      <w:tr w:rsidR="00D82FDB" w:rsidRPr="003836CC" w14:paraId="06E751BD" w14:textId="77777777" w:rsidTr="006B6189">
        <w:tc>
          <w:tcPr>
            <w:tcW w:w="3955" w:type="dxa"/>
            <w:gridSpan w:val="2"/>
            <w:tcBorders>
              <w:top w:val="nil"/>
              <w:left w:val="single" w:sz="4" w:space="0" w:color="auto"/>
              <w:bottom w:val="nil"/>
              <w:right w:val="single" w:sz="4" w:space="0" w:color="auto"/>
            </w:tcBorders>
          </w:tcPr>
          <w:p w14:paraId="6EDDE36C" w14:textId="1F6E75E7" w:rsidR="00D82FDB" w:rsidRDefault="002F3599" w:rsidP="002F3599">
            <w:pPr>
              <w:pStyle w:val="ListParagraph"/>
              <w:numPr>
                <w:ilvl w:val="0"/>
                <w:numId w:val="13"/>
              </w:numPr>
              <w:ind w:left="787" w:hanging="473"/>
              <w:rPr>
                <w:sz w:val="22"/>
                <w:szCs w:val="22"/>
              </w:rPr>
            </w:pPr>
            <w:r>
              <w:rPr>
                <w:sz w:val="22"/>
                <w:szCs w:val="22"/>
              </w:rPr>
              <w:t>Request by Sigma to use Chapter website on the Circle, Aris</w:t>
            </w:r>
          </w:p>
        </w:tc>
        <w:tc>
          <w:tcPr>
            <w:tcW w:w="7650" w:type="dxa"/>
            <w:tcBorders>
              <w:top w:val="nil"/>
              <w:left w:val="single" w:sz="4" w:space="0" w:color="auto"/>
              <w:bottom w:val="nil"/>
              <w:right w:val="single" w:sz="4" w:space="0" w:color="auto"/>
            </w:tcBorders>
          </w:tcPr>
          <w:p w14:paraId="516A9128" w14:textId="2173A07A" w:rsidR="00D82FDB" w:rsidRPr="003836CC" w:rsidRDefault="009963B2" w:rsidP="00D82FDB">
            <w:pPr>
              <w:rPr>
                <w:sz w:val="22"/>
                <w:szCs w:val="22"/>
              </w:rPr>
            </w:pPr>
            <w:r>
              <w:rPr>
                <w:sz w:val="22"/>
                <w:szCs w:val="22"/>
              </w:rPr>
              <w:t xml:space="preserve">Tabled.  </w:t>
            </w:r>
          </w:p>
        </w:tc>
        <w:tc>
          <w:tcPr>
            <w:tcW w:w="3011" w:type="dxa"/>
            <w:gridSpan w:val="2"/>
            <w:tcBorders>
              <w:top w:val="nil"/>
              <w:left w:val="single" w:sz="4" w:space="0" w:color="auto"/>
              <w:bottom w:val="nil"/>
              <w:right w:val="single" w:sz="4" w:space="0" w:color="auto"/>
            </w:tcBorders>
          </w:tcPr>
          <w:p w14:paraId="004F8D2B" w14:textId="77777777" w:rsidR="00D82FDB" w:rsidRPr="003836CC" w:rsidRDefault="00D82FDB" w:rsidP="00D82FDB">
            <w:pPr>
              <w:rPr>
                <w:sz w:val="22"/>
                <w:szCs w:val="22"/>
              </w:rPr>
            </w:pPr>
          </w:p>
        </w:tc>
      </w:tr>
      <w:tr w:rsidR="00D82FDB" w:rsidRPr="003836CC" w14:paraId="02997F80" w14:textId="77777777" w:rsidTr="006B6189">
        <w:tc>
          <w:tcPr>
            <w:tcW w:w="3955" w:type="dxa"/>
            <w:gridSpan w:val="2"/>
            <w:tcBorders>
              <w:top w:val="nil"/>
              <w:left w:val="single" w:sz="4" w:space="0" w:color="auto"/>
              <w:bottom w:val="nil"/>
              <w:right w:val="single" w:sz="4" w:space="0" w:color="auto"/>
            </w:tcBorders>
          </w:tcPr>
          <w:p w14:paraId="60E047BF" w14:textId="77777777" w:rsidR="00D82FDB" w:rsidRDefault="00D82FDB" w:rsidP="00D82FDB">
            <w:pPr>
              <w:pStyle w:val="ListParagraph"/>
              <w:ind w:left="0"/>
              <w:rPr>
                <w:sz w:val="22"/>
                <w:szCs w:val="22"/>
              </w:rPr>
            </w:pPr>
          </w:p>
        </w:tc>
        <w:tc>
          <w:tcPr>
            <w:tcW w:w="7650" w:type="dxa"/>
            <w:tcBorders>
              <w:top w:val="nil"/>
              <w:left w:val="single" w:sz="4" w:space="0" w:color="auto"/>
              <w:bottom w:val="nil"/>
              <w:right w:val="single" w:sz="4" w:space="0" w:color="auto"/>
            </w:tcBorders>
          </w:tcPr>
          <w:p w14:paraId="172D5131" w14:textId="77777777" w:rsidR="00D82FDB" w:rsidRPr="003836CC" w:rsidRDefault="00D82FDB" w:rsidP="00D82FDB">
            <w:pPr>
              <w:rPr>
                <w:sz w:val="22"/>
                <w:szCs w:val="22"/>
              </w:rPr>
            </w:pPr>
          </w:p>
        </w:tc>
        <w:tc>
          <w:tcPr>
            <w:tcW w:w="3011" w:type="dxa"/>
            <w:gridSpan w:val="2"/>
            <w:tcBorders>
              <w:top w:val="nil"/>
              <w:left w:val="single" w:sz="4" w:space="0" w:color="auto"/>
              <w:bottom w:val="nil"/>
              <w:right w:val="single" w:sz="4" w:space="0" w:color="auto"/>
            </w:tcBorders>
          </w:tcPr>
          <w:p w14:paraId="4090805E" w14:textId="77777777" w:rsidR="00D82FDB" w:rsidRPr="003836CC" w:rsidRDefault="00D82FDB" w:rsidP="00D82FDB">
            <w:pPr>
              <w:rPr>
                <w:sz w:val="22"/>
                <w:szCs w:val="22"/>
              </w:rPr>
            </w:pPr>
          </w:p>
        </w:tc>
      </w:tr>
      <w:tr w:rsidR="00D82FDB" w:rsidRPr="003836CC" w14:paraId="114824EE" w14:textId="77777777" w:rsidTr="006B6189">
        <w:tc>
          <w:tcPr>
            <w:tcW w:w="3955" w:type="dxa"/>
            <w:gridSpan w:val="2"/>
            <w:tcBorders>
              <w:top w:val="nil"/>
              <w:left w:val="single" w:sz="4" w:space="0" w:color="auto"/>
              <w:bottom w:val="nil"/>
              <w:right w:val="single" w:sz="4" w:space="0" w:color="auto"/>
            </w:tcBorders>
          </w:tcPr>
          <w:p w14:paraId="55BD13CF" w14:textId="3798A97B" w:rsidR="00D82FDB" w:rsidRPr="0036290B" w:rsidRDefault="00D82FDB" w:rsidP="009963B2">
            <w:pPr>
              <w:rPr>
                <w:sz w:val="22"/>
                <w:szCs w:val="22"/>
              </w:rPr>
            </w:pPr>
            <w:r>
              <w:rPr>
                <w:sz w:val="22"/>
                <w:szCs w:val="22"/>
              </w:rPr>
              <w:t>VII. Adjournment</w:t>
            </w:r>
            <w:r w:rsidR="009963B2">
              <w:rPr>
                <w:sz w:val="22"/>
                <w:szCs w:val="22"/>
              </w:rPr>
              <w:t xml:space="preserve"> and next meeting</w:t>
            </w:r>
            <w:r>
              <w:rPr>
                <w:sz w:val="22"/>
                <w:szCs w:val="22"/>
              </w:rPr>
              <w:t xml:space="preserve">  </w:t>
            </w:r>
          </w:p>
        </w:tc>
        <w:tc>
          <w:tcPr>
            <w:tcW w:w="7650" w:type="dxa"/>
            <w:tcBorders>
              <w:top w:val="nil"/>
              <w:left w:val="single" w:sz="4" w:space="0" w:color="auto"/>
              <w:bottom w:val="nil"/>
              <w:right w:val="single" w:sz="4" w:space="0" w:color="auto"/>
            </w:tcBorders>
          </w:tcPr>
          <w:p w14:paraId="51ADE2E3" w14:textId="736B3371" w:rsidR="00D82FDB" w:rsidRPr="003836CC" w:rsidRDefault="009963B2" w:rsidP="002F3599">
            <w:pPr>
              <w:rPr>
                <w:sz w:val="22"/>
                <w:szCs w:val="22"/>
              </w:rPr>
            </w:pPr>
            <w:r>
              <w:rPr>
                <w:sz w:val="22"/>
                <w:szCs w:val="22"/>
              </w:rPr>
              <w:t xml:space="preserve">Adjourned at 5:55.  </w:t>
            </w:r>
            <w:r w:rsidR="00D82FDB">
              <w:rPr>
                <w:sz w:val="22"/>
                <w:szCs w:val="22"/>
              </w:rPr>
              <w:t xml:space="preserve">Next Meeting- </w:t>
            </w:r>
            <w:r w:rsidR="002F3599">
              <w:rPr>
                <w:sz w:val="22"/>
                <w:szCs w:val="22"/>
              </w:rPr>
              <w:t>February 29</w:t>
            </w:r>
            <w:r w:rsidR="00D863DD">
              <w:rPr>
                <w:sz w:val="22"/>
                <w:szCs w:val="22"/>
              </w:rPr>
              <w:t xml:space="preserve"> </w:t>
            </w:r>
            <w:r w:rsidR="00D82FDB">
              <w:rPr>
                <w:sz w:val="22"/>
                <w:szCs w:val="22"/>
              </w:rPr>
              <w:t>, 201</w:t>
            </w:r>
            <w:r w:rsidR="004306A6">
              <w:rPr>
                <w:sz w:val="22"/>
                <w:szCs w:val="22"/>
              </w:rPr>
              <w:t>8, 5:</w:t>
            </w:r>
            <w:r w:rsidR="007F34BB">
              <w:rPr>
                <w:sz w:val="22"/>
                <w:szCs w:val="22"/>
              </w:rPr>
              <w:t>0</w:t>
            </w:r>
            <w:r w:rsidR="004306A6">
              <w:rPr>
                <w:sz w:val="22"/>
                <w:szCs w:val="22"/>
              </w:rPr>
              <w:t>0</w:t>
            </w:r>
            <w:r w:rsidR="00C40D8B">
              <w:rPr>
                <w:sz w:val="22"/>
                <w:szCs w:val="22"/>
              </w:rPr>
              <w:t>-7:00</w:t>
            </w:r>
            <w:r w:rsidR="004306A6">
              <w:rPr>
                <w:sz w:val="22"/>
                <w:szCs w:val="22"/>
              </w:rPr>
              <w:t xml:space="preserve">, </w:t>
            </w:r>
            <w:r w:rsidR="00D863DD">
              <w:rPr>
                <w:sz w:val="22"/>
                <w:szCs w:val="22"/>
              </w:rPr>
              <w:t>Room 101 MGH</w:t>
            </w:r>
          </w:p>
        </w:tc>
        <w:tc>
          <w:tcPr>
            <w:tcW w:w="3011" w:type="dxa"/>
            <w:gridSpan w:val="2"/>
            <w:tcBorders>
              <w:top w:val="nil"/>
              <w:left w:val="single" w:sz="4" w:space="0" w:color="auto"/>
              <w:bottom w:val="nil"/>
              <w:right w:val="single" w:sz="4" w:space="0" w:color="auto"/>
            </w:tcBorders>
          </w:tcPr>
          <w:p w14:paraId="16E60485" w14:textId="77777777" w:rsidR="00D82FDB" w:rsidRPr="003836CC" w:rsidRDefault="00D82FDB" w:rsidP="00D82FDB">
            <w:pPr>
              <w:rPr>
                <w:sz w:val="22"/>
                <w:szCs w:val="22"/>
              </w:rPr>
            </w:pPr>
          </w:p>
        </w:tc>
      </w:tr>
      <w:tr w:rsidR="00D82FDB" w:rsidRPr="003836CC" w14:paraId="2268B846" w14:textId="77777777" w:rsidTr="006B6189">
        <w:tc>
          <w:tcPr>
            <w:tcW w:w="3955" w:type="dxa"/>
            <w:gridSpan w:val="2"/>
            <w:tcBorders>
              <w:top w:val="nil"/>
              <w:left w:val="single" w:sz="4" w:space="0" w:color="auto"/>
              <w:bottom w:val="nil"/>
              <w:right w:val="single" w:sz="4" w:space="0" w:color="auto"/>
            </w:tcBorders>
          </w:tcPr>
          <w:p w14:paraId="17BD844C" w14:textId="77777777" w:rsidR="00D82FDB" w:rsidRDefault="00D82FDB" w:rsidP="00D82FDB">
            <w:pPr>
              <w:rPr>
                <w:sz w:val="22"/>
                <w:szCs w:val="22"/>
              </w:rPr>
            </w:pPr>
          </w:p>
        </w:tc>
        <w:tc>
          <w:tcPr>
            <w:tcW w:w="7650" w:type="dxa"/>
            <w:tcBorders>
              <w:top w:val="nil"/>
              <w:left w:val="single" w:sz="4" w:space="0" w:color="auto"/>
              <w:bottom w:val="nil"/>
              <w:right w:val="single" w:sz="4" w:space="0" w:color="auto"/>
            </w:tcBorders>
          </w:tcPr>
          <w:p w14:paraId="5C89162C" w14:textId="77777777" w:rsidR="00D82FDB" w:rsidRDefault="00D82FDB" w:rsidP="00D82FDB">
            <w:pPr>
              <w:rPr>
                <w:sz w:val="22"/>
                <w:szCs w:val="22"/>
              </w:rPr>
            </w:pPr>
          </w:p>
          <w:p w14:paraId="12248987" w14:textId="77777777" w:rsidR="00D82FDB" w:rsidRDefault="00D82FDB" w:rsidP="00D82FDB">
            <w:pPr>
              <w:rPr>
                <w:sz w:val="22"/>
                <w:szCs w:val="22"/>
              </w:rPr>
            </w:pPr>
            <w:r>
              <w:rPr>
                <w:sz w:val="22"/>
                <w:szCs w:val="22"/>
              </w:rPr>
              <w:t>Respectfully submitted,</w:t>
            </w:r>
          </w:p>
          <w:p w14:paraId="1EBCB6F8" w14:textId="1FC83C67" w:rsidR="00D82FDB" w:rsidRPr="00847BD7" w:rsidRDefault="00D82FDB" w:rsidP="00D82FDB">
            <w:pPr>
              <w:rPr>
                <w:rFonts w:ascii="Lucida Handwriting" w:hAnsi="Lucida Handwriting"/>
                <w:sz w:val="22"/>
                <w:szCs w:val="22"/>
              </w:rPr>
            </w:pPr>
            <w:r w:rsidRPr="00847BD7">
              <w:rPr>
                <w:rFonts w:ascii="Lucida Handwriting" w:hAnsi="Lucida Handwriting"/>
                <w:sz w:val="22"/>
                <w:szCs w:val="22"/>
              </w:rPr>
              <w:t>Diane B</w:t>
            </w:r>
            <w:r w:rsidR="00361BCC">
              <w:rPr>
                <w:rFonts w:ascii="Lucida Handwriting" w:hAnsi="Lucida Handwriting"/>
                <w:sz w:val="22"/>
                <w:szCs w:val="22"/>
              </w:rPr>
              <w:t>r</w:t>
            </w:r>
            <w:r w:rsidRPr="00847BD7">
              <w:rPr>
                <w:rFonts w:ascii="Lucida Handwriting" w:hAnsi="Lucida Handwriting"/>
                <w:sz w:val="22"/>
                <w:szCs w:val="22"/>
              </w:rPr>
              <w:t>own</w:t>
            </w:r>
          </w:p>
        </w:tc>
        <w:tc>
          <w:tcPr>
            <w:tcW w:w="3011" w:type="dxa"/>
            <w:gridSpan w:val="2"/>
            <w:tcBorders>
              <w:top w:val="nil"/>
              <w:left w:val="single" w:sz="4" w:space="0" w:color="auto"/>
              <w:bottom w:val="nil"/>
              <w:right w:val="single" w:sz="4" w:space="0" w:color="auto"/>
            </w:tcBorders>
          </w:tcPr>
          <w:p w14:paraId="48C4010A" w14:textId="77777777" w:rsidR="00D82FDB" w:rsidRPr="003836CC" w:rsidRDefault="00D82FDB" w:rsidP="00D82FDB">
            <w:pPr>
              <w:rPr>
                <w:sz w:val="22"/>
                <w:szCs w:val="22"/>
              </w:rPr>
            </w:pPr>
          </w:p>
        </w:tc>
      </w:tr>
    </w:tbl>
    <w:p w14:paraId="26720E87" w14:textId="77777777" w:rsidR="00293D1F" w:rsidRPr="003836CC" w:rsidRDefault="00293D1F">
      <w:pPr>
        <w:rPr>
          <w:rFonts w:ascii="CG Times" w:hAnsi="CG Times"/>
          <w:sz w:val="22"/>
          <w:szCs w:val="22"/>
        </w:rPr>
      </w:pPr>
    </w:p>
    <w:sectPr w:rsidR="00293D1F" w:rsidRPr="003836CC" w:rsidSect="00847BD7">
      <w:headerReference w:type="default" r:id="rId7"/>
      <w:pgSz w:w="15840" w:h="12240" w:orient="landscape" w:code="1"/>
      <w:pgMar w:top="576" w:right="720" w:bottom="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6090D" w14:textId="77777777" w:rsidR="00705E56" w:rsidRDefault="00705E56">
      <w:r>
        <w:separator/>
      </w:r>
    </w:p>
  </w:endnote>
  <w:endnote w:type="continuationSeparator" w:id="0">
    <w:p w14:paraId="044279FD" w14:textId="77777777" w:rsidR="00705E56" w:rsidRDefault="0070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0C981" w14:textId="77777777" w:rsidR="00705E56" w:rsidRDefault="00705E56">
      <w:r>
        <w:separator/>
      </w:r>
    </w:p>
  </w:footnote>
  <w:footnote w:type="continuationSeparator" w:id="0">
    <w:p w14:paraId="2277754C" w14:textId="77777777" w:rsidR="00705E56" w:rsidRDefault="0070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BDC7" w14:textId="0333A4B8" w:rsidR="00293D1F" w:rsidRDefault="00293D1F">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6B6189">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64B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1DF5087"/>
    <w:multiLevelType w:val="hybridMultilevel"/>
    <w:tmpl w:val="073029F4"/>
    <w:lvl w:ilvl="0" w:tplc="24CE4994">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761183F"/>
    <w:multiLevelType w:val="hybridMultilevel"/>
    <w:tmpl w:val="E3DCF3B8"/>
    <w:lvl w:ilvl="0" w:tplc="651E9F9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82B5C41"/>
    <w:multiLevelType w:val="hybridMultilevel"/>
    <w:tmpl w:val="5606A44C"/>
    <w:lvl w:ilvl="0" w:tplc="A100113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B74E4B"/>
    <w:multiLevelType w:val="singleLevel"/>
    <w:tmpl w:val="D58633AE"/>
    <w:lvl w:ilvl="0">
      <w:start w:val="1"/>
      <w:numFmt w:val="decimal"/>
      <w:lvlText w:val="%1."/>
      <w:lvlJc w:val="left"/>
      <w:pPr>
        <w:tabs>
          <w:tab w:val="num" w:pos="720"/>
        </w:tabs>
        <w:ind w:left="720" w:hanging="720"/>
      </w:pPr>
      <w:rPr>
        <w:rFonts w:hint="default"/>
      </w:rPr>
    </w:lvl>
  </w:abstractNum>
  <w:abstractNum w:abstractNumId="5" w15:restartNumberingAfterBreak="0">
    <w:nsid w:val="32896960"/>
    <w:multiLevelType w:val="hybridMultilevel"/>
    <w:tmpl w:val="B9A8D5B6"/>
    <w:lvl w:ilvl="0" w:tplc="2E724CA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9E966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0E14F5"/>
    <w:multiLevelType w:val="singleLevel"/>
    <w:tmpl w:val="A75A9ED2"/>
    <w:lvl w:ilvl="0">
      <w:start w:val="1"/>
      <w:numFmt w:val="decimal"/>
      <w:lvlText w:val="%1."/>
      <w:lvlJc w:val="left"/>
      <w:pPr>
        <w:tabs>
          <w:tab w:val="num" w:pos="435"/>
        </w:tabs>
        <w:ind w:left="435" w:hanging="435"/>
      </w:pPr>
      <w:rPr>
        <w:rFonts w:hint="default"/>
      </w:rPr>
    </w:lvl>
  </w:abstractNum>
  <w:abstractNum w:abstractNumId="8" w15:restartNumberingAfterBreak="0">
    <w:nsid w:val="40FE1A97"/>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CF2D65"/>
    <w:multiLevelType w:val="hybridMultilevel"/>
    <w:tmpl w:val="C18C910E"/>
    <w:lvl w:ilvl="0" w:tplc="A7227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17086E"/>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210442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2CE4E1C"/>
    <w:multiLevelType w:val="singleLevel"/>
    <w:tmpl w:val="A75A9ED2"/>
    <w:lvl w:ilvl="0">
      <w:start w:val="1"/>
      <w:numFmt w:val="decimal"/>
      <w:lvlText w:val="%1."/>
      <w:lvlJc w:val="left"/>
      <w:pPr>
        <w:tabs>
          <w:tab w:val="num" w:pos="435"/>
        </w:tabs>
        <w:ind w:left="435" w:hanging="435"/>
      </w:pPr>
      <w:rPr>
        <w:rFonts w:hint="default"/>
      </w:rPr>
    </w:lvl>
  </w:abstractNum>
  <w:abstractNum w:abstractNumId="13" w15:restartNumberingAfterBreak="0">
    <w:nsid w:val="706767E7"/>
    <w:multiLevelType w:val="singleLevel"/>
    <w:tmpl w:val="0409000F"/>
    <w:lvl w:ilvl="0">
      <w:start w:val="1"/>
      <w:numFmt w:val="decimal"/>
      <w:lvlText w:val="%1."/>
      <w:lvlJc w:val="left"/>
      <w:pPr>
        <w:tabs>
          <w:tab w:val="num" w:pos="360"/>
        </w:tabs>
        <w:ind w:left="360" w:hanging="360"/>
      </w:pPr>
    </w:lvl>
  </w:abstractNum>
  <w:num w:numId="1">
    <w:abstractNumId w:val="13"/>
  </w:num>
  <w:num w:numId="2">
    <w:abstractNumId w:val="11"/>
  </w:num>
  <w:num w:numId="3">
    <w:abstractNumId w:val="10"/>
  </w:num>
  <w:num w:numId="4">
    <w:abstractNumId w:val="0"/>
  </w:num>
  <w:num w:numId="5">
    <w:abstractNumId w:val="8"/>
  </w:num>
  <w:num w:numId="6">
    <w:abstractNumId w:val="6"/>
  </w:num>
  <w:num w:numId="7">
    <w:abstractNumId w:val="4"/>
  </w:num>
  <w:num w:numId="8">
    <w:abstractNumId w:val="12"/>
  </w:num>
  <w:num w:numId="9">
    <w:abstractNumId w:val="7"/>
  </w:num>
  <w:num w:numId="10">
    <w:abstractNumId w:val="3"/>
  </w:num>
  <w:num w:numId="11">
    <w:abstractNumId w:val="2"/>
  </w:num>
  <w:num w:numId="12">
    <w:abstractNumId w:val="5"/>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2C"/>
    <w:rsid w:val="00062206"/>
    <w:rsid w:val="000760CB"/>
    <w:rsid w:val="00077FD2"/>
    <w:rsid w:val="00093A4D"/>
    <w:rsid w:val="00130F12"/>
    <w:rsid w:val="001835E3"/>
    <w:rsid w:val="00183B14"/>
    <w:rsid w:val="00194592"/>
    <w:rsid w:val="001B0A91"/>
    <w:rsid w:val="001E132A"/>
    <w:rsid w:val="001E7625"/>
    <w:rsid w:val="00234C9D"/>
    <w:rsid w:val="00242475"/>
    <w:rsid w:val="00267ABC"/>
    <w:rsid w:val="002864F4"/>
    <w:rsid w:val="00293D1F"/>
    <w:rsid w:val="002E442C"/>
    <w:rsid w:val="002F3599"/>
    <w:rsid w:val="002F7545"/>
    <w:rsid w:val="00324FD9"/>
    <w:rsid w:val="00342A71"/>
    <w:rsid w:val="00347481"/>
    <w:rsid w:val="00361BCC"/>
    <w:rsid w:val="0036290B"/>
    <w:rsid w:val="00372C0B"/>
    <w:rsid w:val="003836CC"/>
    <w:rsid w:val="003A1F52"/>
    <w:rsid w:val="003B35D3"/>
    <w:rsid w:val="003F1956"/>
    <w:rsid w:val="00402F7A"/>
    <w:rsid w:val="00427939"/>
    <w:rsid w:val="004306A6"/>
    <w:rsid w:val="00514E29"/>
    <w:rsid w:val="005527F4"/>
    <w:rsid w:val="00567E57"/>
    <w:rsid w:val="005C78BB"/>
    <w:rsid w:val="006B6189"/>
    <w:rsid w:val="00705E56"/>
    <w:rsid w:val="00783347"/>
    <w:rsid w:val="007C42C4"/>
    <w:rsid w:val="007F34BB"/>
    <w:rsid w:val="00826EC4"/>
    <w:rsid w:val="00847BD7"/>
    <w:rsid w:val="00887D5D"/>
    <w:rsid w:val="008D0A3E"/>
    <w:rsid w:val="008F44E5"/>
    <w:rsid w:val="00912668"/>
    <w:rsid w:val="009471DA"/>
    <w:rsid w:val="009963B2"/>
    <w:rsid w:val="009B53BB"/>
    <w:rsid w:val="009D300E"/>
    <w:rsid w:val="009E09D7"/>
    <w:rsid w:val="00A34F88"/>
    <w:rsid w:val="00A570BF"/>
    <w:rsid w:val="00A758DB"/>
    <w:rsid w:val="00AF3438"/>
    <w:rsid w:val="00B1796F"/>
    <w:rsid w:val="00B26728"/>
    <w:rsid w:val="00B4388A"/>
    <w:rsid w:val="00B67E79"/>
    <w:rsid w:val="00B81062"/>
    <w:rsid w:val="00BB43A4"/>
    <w:rsid w:val="00C03A37"/>
    <w:rsid w:val="00C349CE"/>
    <w:rsid w:val="00C40D8B"/>
    <w:rsid w:val="00C41A00"/>
    <w:rsid w:val="00C97AEC"/>
    <w:rsid w:val="00CA04BB"/>
    <w:rsid w:val="00CC7579"/>
    <w:rsid w:val="00D07799"/>
    <w:rsid w:val="00D3056B"/>
    <w:rsid w:val="00D430BE"/>
    <w:rsid w:val="00D444FA"/>
    <w:rsid w:val="00D61130"/>
    <w:rsid w:val="00D66917"/>
    <w:rsid w:val="00D82FDB"/>
    <w:rsid w:val="00D863DD"/>
    <w:rsid w:val="00D92C5E"/>
    <w:rsid w:val="00D97C18"/>
    <w:rsid w:val="00DA020D"/>
    <w:rsid w:val="00DE2BD5"/>
    <w:rsid w:val="00DF1404"/>
    <w:rsid w:val="00E07080"/>
    <w:rsid w:val="00E211A4"/>
    <w:rsid w:val="00E7044B"/>
    <w:rsid w:val="00E916A9"/>
    <w:rsid w:val="00EB18E5"/>
    <w:rsid w:val="00EC621C"/>
    <w:rsid w:val="00ED6F09"/>
    <w:rsid w:val="00EE4ABC"/>
    <w:rsid w:val="00EF0E7B"/>
    <w:rsid w:val="00F13042"/>
    <w:rsid w:val="00F33F5A"/>
    <w:rsid w:val="00FB5246"/>
    <w:rsid w:val="00FB5BF4"/>
    <w:rsid w:val="00FE4BB5"/>
    <w:rsid w:val="00FF21CC"/>
    <w:rsid w:val="00FF5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031D1"/>
  <w15:docId w15:val="{685E8FCD-78FD-463B-9A60-D0067905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CG Times" w:hAnsi="CG Times"/>
      <w:b/>
    </w:rPr>
  </w:style>
  <w:style w:type="paragraph" w:styleId="Heading2">
    <w:name w:val="heading 2"/>
    <w:basedOn w:val="Normal"/>
    <w:next w:val="Normal"/>
    <w:qFormat/>
    <w:pPr>
      <w:keepNext/>
      <w:outlineLvl w:val="1"/>
    </w:pPr>
    <w:rPr>
      <w:rFonts w:ascii="CG Times" w:hAnsi="CG Time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G Times" w:hAnsi="CG Times"/>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5C78BB"/>
    <w:pPr>
      <w:ind w:left="720"/>
      <w:contextualSpacing/>
    </w:pPr>
  </w:style>
  <w:style w:type="character" w:styleId="CommentReference">
    <w:name w:val="annotation reference"/>
    <w:basedOn w:val="DefaultParagraphFont"/>
    <w:uiPriority w:val="99"/>
    <w:semiHidden/>
    <w:unhideWhenUsed/>
    <w:rsid w:val="00194592"/>
    <w:rPr>
      <w:sz w:val="16"/>
      <w:szCs w:val="16"/>
    </w:rPr>
  </w:style>
  <w:style w:type="paragraph" w:styleId="CommentText">
    <w:name w:val="annotation text"/>
    <w:basedOn w:val="Normal"/>
    <w:link w:val="CommentTextChar"/>
    <w:uiPriority w:val="99"/>
    <w:semiHidden/>
    <w:unhideWhenUsed/>
    <w:rsid w:val="00194592"/>
  </w:style>
  <w:style w:type="character" w:customStyle="1" w:styleId="CommentTextChar">
    <w:name w:val="Comment Text Char"/>
    <w:basedOn w:val="DefaultParagraphFont"/>
    <w:link w:val="CommentText"/>
    <w:uiPriority w:val="99"/>
    <w:semiHidden/>
    <w:rsid w:val="00194592"/>
  </w:style>
  <w:style w:type="paragraph" w:styleId="CommentSubject">
    <w:name w:val="annotation subject"/>
    <w:basedOn w:val="CommentText"/>
    <w:next w:val="CommentText"/>
    <w:link w:val="CommentSubjectChar"/>
    <w:uiPriority w:val="99"/>
    <w:semiHidden/>
    <w:unhideWhenUsed/>
    <w:rsid w:val="00194592"/>
    <w:rPr>
      <w:b/>
      <w:bCs/>
    </w:rPr>
  </w:style>
  <w:style w:type="character" w:customStyle="1" w:styleId="CommentSubjectChar">
    <w:name w:val="Comment Subject Char"/>
    <w:basedOn w:val="CommentTextChar"/>
    <w:link w:val="CommentSubject"/>
    <w:uiPriority w:val="99"/>
    <w:semiHidden/>
    <w:rsid w:val="00194592"/>
    <w:rPr>
      <w:b/>
      <w:bCs/>
    </w:rPr>
  </w:style>
  <w:style w:type="paragraph" w:styleId="BalloonText">
    <w:name w:val="Balloon Text"/>
    <w:basedOn w:val="Normal"/>
    <w:link w:val="BalloonTextChar"/>
    <w:uiPriority w:val="99"/>
    <w:semiHidden/>
    <w:unhideWhenUsed/>
    <w:rsid w:val="00194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UNIVERSITY OF AKRON</vt:lpstr>
    </vt:vector>
  </TitlesOfParts>
  <Company>The University of Akron</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AKRON</dc:title>
  <dc:creator>Mrs. Dee Dee Pitts</dc:creator>
  <cp:lastModifiedBy>Brown,Diane K</cp:lastModifiedBy>
  <cp:revision>2</cp:revision>
  <cp:lastPrinted>2018-01-29T15:22:00Z</cp:lastPrinted>
  <dcterms:created xsi:type="dcterms:W3CDTF">2018-02-22T21:45:00Z</dcterms:created>
  <dcterms:modified xsi:type="dcterms:W3CDTF">2018-02-22T21:45:00Z</dcterms:modified>
</cp:coreProperties>
</file>