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7C28A" w14:textId="77777777" w:rsidR="00293D1F" w:rsidRDefault="005C78BB">
      <w:pPr>
        <w:pStyle w:val="Heading1"/>
        <w:rPr>
          <w:rFonts w:ascii="Times New Roman" w:hAnsi="Times New Roman"/>
          <w:sz w:val="22"/>
          <w:szCs w:val="22"/>
        </w:rPr>
      </w:pPr>
      <w:r w:rsidRPr="003836CC">
        <w:rPr>
          <w:rFonts w:ascii="Times New Roman" w:hAnsi="Times New Roman"/>
          <w:sz w:val="22"/>
          <w:szCs w:val="22"/>
        </w:rPr>
        <w:t>Delta Omega Sigma Theta Tau</w:t>
      </w:r>
    </w:p>
    <w:p w14:paraId="5F5EF109" w14:textId="77777777" w:rsidR="0036290B" w:rsidRPr="0036290B" w:rsidRDefault="0036290B" w:rsidP="0036290B">
      <w:pPr>
        <w:jc w:val="center"/>
        <w:rPr>
          <w:b/>
        </w:rPr>
      </w:pPr>
      <w:r w:rsidRPr="0036290B">
        <w:rPr>
          <w:b/>
        </w:rPr>
        <w:t xml:space="preserve">Monthly </w:t>
      </w:r>
      <w:r w:rsidR="00FF5EAE">
        <w:rPr>
          <w:b/>
        </w:rPr>
        <w:t xml:space="preserve">Board </w:t>
      </w:r>
      <w:r w:rsidRPr="0036290B">
        <w:rPr>
          <w:b/>
        </w:rPr>
        <w:t>Meeting Minutes</w:t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3937"/>
        <w:gridCol w:w="7650"/>
        <w:gridCol w:w="2993"/>
        <w:gridCol w:w="18"/>
      </w:tblGrid>
      <w:tr w:rsidR="00293D1F" w:rsidRPr="003836CC" w14:paraId="13BA93AC" w14:textId="77777777" w:rsidTr="005C78BB">
        <w:trPr>
          <w:gridBefore w:val="1"/>
          <w:gridAfter w:val="1"/>
          <w:wBefore w:w="18" w:type="dxa"/>
          <w:wAfter w:w="18" w:type="dxa"/>
          <w:trHeight w:val="570"/>
        </w:trPr>
        <w:tc>
          <w:tcPr>
            <w:tcW w:w="14580" w:type="dxa"/>
            <w:gridSpan w:val="3"/>
          </w:tcPr>
          <w:p w14:paraId="5851DC5B" w14:textId="77777777" w:rsidR="00293D1F" w:rsidRPr="003836CC" w:rsidRDefault="00293D1F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3836CC">
              <w:rPr>
                <w:rFonts w:ascii="Times New Roman" w:hAnsi="Times New Roman"/>
                <w:sz w:val="22"/>
                <w:szCs w:val="22"/>
                <w:u w:val="none"/>
              </w:rPr>
              <w:t>DATE:</w:t>
            </w:r>
            <w:r w:rsidRPr="003836CC">
              <w:rPr>
                <w:rFonts w:ascii="Times New Roman" w:hAnsi="Times New Roman"/>
                <w:b w:val="0"/>
                <w:bCs/>
                <w:sz w:val="22"/>
                <w:szCs w:val="22"/>
                <w:u w:val="none"/>
              </w:rPr>
              <w:t xml:space="preserve">  </w:t>
            </w:r>
            <w:r w:rsidRPr="003836CC">
              <w:rPr>
                <w:rFonts w:ascii="Times New Roman" w:hAnsi="Times New Roman"/>
                <w:b w:val="0"/>
                <w:bCs/>
                <w:sz w:val="22"/>
                <w:szCs w:val="22"/>
                <w:u w:val="none"/>
              </w:rPr>
              <w:tab/>
            </w:r>
            <w:r w:rsidR="00D3056B">
              <w:rPr>
                <w:rFonts w:ascii="Times New Roman" w:hAnsi="Times New Roman"/>
                <w:b w:val="0"/>
                <w:bCs/>
                <w:sz w:val="22"/>
                <w:szCs w:val="22"/>
                <w:u w:val="none"/>
              </w:rPr>
              <w:t>10-23</w:t>
            </w:r>
            <w:r w:rsidR="00C03A37">
              <w:rPr>
                <w:rFonts w:ascii="Times New Roman" w:hAnsi="Times New Roman"/>
                <w:b w:val="0"/>
                <w:bCs/>
                <w:sz w:val="22"/>
                <w:szCs w:val="22"/>
                <w:u w:val="none"/>
              </w:rPr>
              <w:t>-17</w:t>
            </w:r>
            <w:r w:rsidRPr="003836CC">
              <w:rPr>
                <w:rFonts w:ascii="Times New Roman" w:hAnsi="Times New Roman"/>
                <w:b w:val="0"/>
                <w:bCs/>
                <w:sz w:val="22"/>
                <w:szCs w:val="22"/>
                <w:u w:val="none"/>
              </w:rPr>
              <w:tab/>
            </w:r>
            <w:r w:rsidRPr="003836CC">
              <w:rPr>
                <w:rFonts w:ascii="Times New Roman" w:hAnsi="Times New Roman"/>
                <w:b w:val="0"/>
                <w:bCs/>
                <w:sz w:val="22"/>
                <w:szCs w:val="22"/>
                <w:u w:val="none"/>
              </w:rPr>
              <w:tab/>
            </w:r>
            <w:r w:rsidRPr="003836CC">
              <w:rPr>
                <w:rFonts w:ascii="Times New Roman" w:hAnsi="Times New Roman"/>
                <w:b w:val="0"/>
                <w:bCs/>
                <w:sz w:val="22"/>
                <w:szCs w:val="22"/>
                <w:u w:val="none"/>
              </w:rPr>
              <w:tab/>
            </w:r>
            <w:r w:rsidRPr="003836CC">
              <w:rPr>
                <w:rFonts w:ascii="Times New Roman" w:hAnsi="Times New Roman"/>
                <w:b w:val="0"/>
                <w:bCs/>
                <w:sz w:val="22"/>
                <w:szCs w:val="22"/>
                <w:u w:val="none"/>
              </w:rPr>
              <w:tab/>
            </w:r>
            <w:r w:rsidRPr="003836CC">
              <w:rPr>
                <w:rFonts w:ascii="Times New Roman" w:hAnsi="Times New Roman"/>
                <w:sz w:val="22"/>
                <w:szCs w:val="22"/>
                <w:u w:val="none"/>
              </w:rPr>
              <w:t xml:space="preserve">TIME: </w:t>
            </w:r>
            <w:r w:rsidRPr="00FF5EAE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_</w:t>
            </w:r>
            <w:r w:rsidR="00C03A37" w:rsidRPr="00FF5EAE">
              <w:rPr>
                <w:rFonts w:ascii="Times New Roman" w:hAnsi="Times New Roman"/>
                <w:b w:val="0"/>
                <w:sz w:val="22"/>
                <w:szCs w:val="22"/>
              </w:rPr>
              <w:t>5:30</w:t>
            </w:r>
            <w:r w:rsidRPr="00FF5EAE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_</w:t>
            </w:r>
            <w:r w:rsidRPr="003836CC">
              <w:rPr>
                <w:rFonts w:ascii="Times New Roman" w:hAnsi="Times New Roman"/>
                <w:sz w:val="22"/>
                <w:szCs w:val="22"/>
                <w:u w:val="none"/>
              </w:rPr>
              <w:t xml:space="preserve">TO: </w:t>
            </w:r>
            <w:r w:rsidRPr="003836CC">
              <w:rPr>
                <w:rFonts w:ascii="Times New Roman" w:hAnsi="Times New Roman"/>
                <w:b w:val="0"/>
                <w:bCs/>
                <w:sz w:val="22"/>
                <w:szCs w:val="22"/>
                <w:u w:val="none"/>
              </w:rPr>
              <w:t>__</w:t>
            </w:r>
            <w:r w:rsidR="00130F12">
              <w:rPr>
                <w:rFonts w:ascii="Times New Roman" w:hAnsi="Times New Roman"/>
                <w:b w:val="0"/>
                <w:bCs/>
                <w:sz w:val="22"/>
                <w:szCs w:val="22"/>
              </w:rPr>
              <w:t>6:35</w:t>
            </w:r>
            <w:r w:rsidRPr="003836CC">
              <w:rPr>
                <w:rFonts w:ascii="Times New Roman" w:hAnsi="Times New Roman"/>
                <w:b w:val="0"/>
                <w:bCs/>
                <w:sz w:val="22"/>
                <w:szCs w:val="22"/>
                <w:u w:val="none"/>
              </w:rPr>
              <w:t>_</w:t>
            </w:r>
          </w:p>
          <w:p w14:paraId="577F7316" w14:textId="77777777" w:rsidR="00293D1F" w:rsidRPr="003836CC" w:rsidRDefault="00293D1F">
            <w:pPr>
              <w:rPr>
                <w:b/>
                <w:sz w:val="22"/>
                <w:szCs w:val="22"/>
              </w:rPr>
            </w:pPr>
          </w:p>
          <w:p w14:paraId="4F6EFFA3" w14:textId="77777777" w:rsidR="00293D1F" w:rsidRPr="00FF5EAE" w:rsidRDefault="00293D1F" w:rsidP="003836CC">
            <w:pPr>
              <w:rPr>
                <w:bCs/>
                <w:sz w:val="22"/>
                <w:szCs w:val="22"/>
              </w:rPr>
            </w:pPr>
            <w:r w:rsidRPr="003836CC">
              <w:rPr>
                <w:b/>
                <w:sz w:val="22"/>
                <w:szCs w:val="22"/>
              </w:rPr>
              <w:t>Members</w:t>
            </w:r>
            <w:r w:rsidR="003836CC">
              <w:rPr>
                <w:b/>
                <w:sz w:val="22"/>
                <w:szCs w:val="22"/>
              </w:rPr>
              <w:t xml:space="preserve"> present:</w:t>
            </w:r>
            <w:r w:rsidR="00FF5EAE">
              <w:rPr>
                <w:b/>
                <w:sz w:val="22"/>
                <w:szCs w:val="22"/>
              </w:rPr>
              <w:t xml:space="preserve"> </w:t>
            </w:r>
            <w:r w:rsidR="00D3056B">
              <w:rPr>
                <w:sz w:val="22"/>
                <w:szCs w:val="22"/>
              </w:rPr>
              <w:t>Linda Shanks</w:t>
            </w:r>
            <w:r w:rsidR="00FF5EAE">
              <w:rPr>
                <w:sz w:val="22"/>
                <w:szCs w:val="22"/>
              </w:rPr>
              <w:t xml:space="preserve"> (</w:t>
            </w:r>
            <w:r w:rsidR="00D92C5E">
              <w:rPr>
                <w:sz w:val="22"/>
                <w:szCs w:val="22"/>
              </w:rPr>
              <w:t xml:space="preserve">past </w:t>
            </w:r>
            <w:r w:rsidR="00D3056B">
              <w:rPr>
                <w:sz w:val="22"/>
                <w:szCs w:val="22"/>
              </w:rPr>
              <w:t>president</w:t>
            </w:r>
            <w:r w:rsidR="00D92C5E">
              <w:rPr>
                <w:sz w:val="22"/>
                <w:szCs w:val="22"/>
              </w:rPr>
              <w:t xml:space="preserve"> to conduct the meeting</w:t>
            </w:r>
            <w:r w:rsidR="00FB5BF4">
              <w:rPr>
                <w:sz w:val="22"/>
                <w:szCs w:val="22"/>
              </w:rPr>
              <w:t xml:space="preserve"> as requested</w:t>
            </w:r>
            <w:r w:rsidR="00D3056B">
              <w:rPr>
                <w:sz w:val="22"/>
                <w:szCs w:val="22"/>
              </w:rPr>
              <w:t xml:space="preserve">), </w:t>
            </w:r>
            <w:r w:rsidR="00FF5EAE">
              <w:rPr>
                <w:sz w:val="22"/>
                <w:szCs w:val="22"/>
              </w:rPr>
              <w:t>Emily Ferstler, Sheryl Stuck, Laurie Celik,</w:t>
            </w:r>
            <w:r w:rsidR="00D92C5E">
              <w:rPr>
                <w:sz w:val="22"/>
                <w:szCs w:val="22"/>
              </w:rPr>
              <w:t xml:space="preserve"> Marilyn Perkowski, Eileen Fleming</w:t>
            </w:r>
            <w:r w:rsidR="00FF5EAE">
              <w:rPr>
                <w:sz w:val="22"/>
                <w:szCs w:val="22"/>
              </w:rPr>
              <w:t xml:space="preserve">, Barb Brunt, Lori Kidd.  </w:t>
            </w:r>
            <w:r w:rsidR="00D3056B">
              <w:rPr>
                <w:sz w:val="22"/>
                <w:szCs w:val="22"/>
              </w:rPr>
              <w:t>Diane Lorenzen</w:t>
            </w:r>
          </w:p>
          <w:p w14:paraId="7051F896" w14:textId="77777777" w:rsidR="00293D1F" w:rsidRPr="003836CC" w:rsidRDefault="00C03A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Excused: </w:t>
            </w:r>
            <w:r w:rsidR="00D3056B">
              <w:rPr>
                <w:sz w:val="22"/>
                <w:szCs w:val="22"/>
              </w:rPr>
              <w:t xml:space="preserve">Dina </w:t>
            </w:r>
            <w:r w:rsidR="00EF0E7B">
              <w:rPr>
                <w:sz w:val="22"/>
                <w:szCs w:val="22"/>
              </w:rPr>
              <w:t>Dornack (</w:t>
            </w:r>
            <w:r w:rsidR="00D92C5E">
              <w:rPr>
                <w:sz w:val="22"/>
                <w:szCs w:val="22"/>
              </w:rPr>
              <w:t>acting president),</w:t>
            </w:r>
            <w:r w:rsidR="00847BD7">
              <w:rPr>
                <w:sz w:val="22"/>
                <w:szCs w:val="22"/>
              </w:rPr>
              <w:t xml:space="preserve"> Lisa Hart</w:t>
            </w:r>
            <w:r w:rsidR="00CC7579">
              <w:rPr>
                <w:sz w:val="22"/>
                <w:szCs w:val="22"/>
              </w:rPr>
              <w:t>, Carolyn Sutter</w:t>
            </w:r>
            <w:r w:rsidR="00194592">
              <w:rPr>
                <w:sz w:val="22"/>
                <w:szCs w:val="22"/>
              </w:rPr>
              <w:t>, Diane Brown</w:t>
            </w:r>
            <w:r w:rsidR="00CC7579">
              <w:rPr>
                <w:sz w:val="22"/>
                <w:szCs w:val="22"/>
              </w:rPr>
              <w:t xml:space="preserve">. </w:t>
            </w:r>
          </w:p>
        </w:tc>
      </w:tr>
      <w:tr w:rsidR="00293D1F" w:rsidRPr="003836CC" w14:paraId="18008537" w14:textId="77777777" w:rsidTr="005C78BB">
        <w:trPr>
          <w:gridBefore w:val="1"/>
          <w:gridAfter w:val="1"/>
          <w:wBefore w:w="18" w:type="dxa"/>
          <w:wAfter w:w="18" w:type="dxa"/>
          <w:trHeight w:val="280"/>
        </w:trPr>
        <w:tc>
          <w:tcPr>
            <w:tcW w:w="14580" w:type="dxa"/>
            <w:gridSpan w:val="3"/>
          </w:tcPr>
          <w:p w14:paraId="77BFE6A7" w14:textId="77777777" w:rsidR="00293D1F" w:rsidRPr="003836CC" w:rsidRDefault="00293D1F">
            <w:pPr>
              <w:rPr>
                <w:bCs/>
                <w:sz w:val="22"/>
                <w:szCs w:val="22"/>
              </w:rPr>
            </w:pPr>
            <w:r w:rsidRPr="003836CC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293D1F" w:rsidRPr="003836CC" w14:paraId="055C5E0C" w14:textId="77777777" w:rsidTr="003836CC">
        <w:tc>
          <w:tcPr>
            <w:tcW w:w="3955" w:type="dxa"/>
            <w:gridSpan w:val="2"/>
            <w:shd w:val="clear" w:color="auto" w:fill="CCCCCC"/>
          </w:tcPr>
          <w:p w14:paraId="67033BDC" w14:textId="77777777" w:rsidR="00293D1F" w:rsidRPr="003836CC" w:rsidRDefault="00293D1F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 w:rsidRPr="003836CC">
              <w:rPr>
                <w:rFonts w:ascii="Times New Roman" w:hAnsi="Times New Roman"/>
                <w:sz w:val="22"/>
                <w:szCs w:val="22"/>
              </w:rPr>
              <w:t>TOPIC</w:t>
            </w:r>
          </w:p>
        </w:tc>
        <w:tc>
          <w:tcPr>
            <w:tcW w:w="7650" w:type="dxa"/>
            <w:shd w:val="clear" w:color="auto" w:fill="CCCCCC"/>
          </w:tcPr>
          <w:p w14:paraId="021C5F8F" w14:textId="77777777" w:rsidR="00293D1F" w:rsidRPr="003836CC" w:rsidRDefault="00293D1F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 w:rsidRPr="003836CC">
              <w:rPr>
                <w:rFonts w:ascii="Times New Roman" w:hAnsi="Times New Roman"/>
                <w:sz w:val="22"/>
                <w:szCs w:val="22"/>
              </w:rPr>
              <w:t>DISCUSSION</w:t>
            </w:r>
          </w:p>
        </w:tc>
        <w:tc>
          <w:tcPr>
            <w:tcW w:w="3011" w:type="dxa"/>
            <w:gridSpan w:val="2"/>
            <w:shd w:val="clear" w:color="auto" w:fill="CCCCCC"/>
          </w:tcPr>
          <w:p w14:paraId="158AB55D" w14:textId="77777777" w:rsidR="00293D1F" w:rsidRPr="003836CC" w:rsidRDefault="00293D1F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 w:rsidRPr="003836CC">
              <w:rPr>
                <w:rFonts w:ascii="Times New Roman" w:hAnsi="Times New Roman"/>
                <w:sz w:val="22"/>
                <w:szCs w:val="22"/>
              </w:rPr>
              <w:t>ACTION</w:t>
            </w:r>
          </w:p>
        </w:tc>
      </w:tr>
      <w:tr w:rsidR="00293D1F" w:rsidRPr="003836CC" w14:paraId="6D577904" w14:textId="77777777" w:rsidTr="003836CC">
        <w:trPr>
          <w:trHeight w:val="386"/>
        </w:trPr>
        <w:tc>
          <w:tcPr>
            <w:tcW w:w="3955" w:type="dxa"/>
            <w:gridSpan w:val="2"/>
          </w:tcPr>
          <w:p w14:paraId="4390B1C0" w14:textId="77777777" w:rsidR="00293D1F" w:rsidRPr="003836CC" w:rsidRDefault="005C78BB" w:rsidP="003836CC">
            <w:pPr>
              <w:pStyle w:val="ListParagraph"/>
              <w:numPr>
                <w:ilvl w:val="0"/>
                <w:numId w:val="14"/>
              </w:numPr>
              <w:tabs>
                <w:tab w:val="num" w:pos="450"/>
              </w:tabs>
              <w:rPr>
                <w:sz w:val="22"/>
                <w:szCs w:val="22"/>
              </w:rPr>
            </w:pPr>
            <w:r w:rsidRPr="003836CC">
              <w:rPr>
                <w:sz w:val="22"/>
                <w:szCs w:val="22"/>
              </w:rPr>
              <w:t>Call to order</w:t>
            </w:r>
          </w:p>
        </w:tc>
        <w:tc>
          <w:tcPr>
            <w:tcW w:w="7650" w:type="dxa"/>
          </w:tcPr>
          <w:p w14:paraId="20FFDFDA" w14:textId="77777777" w:rsidR="00293D1F" w:rsidRPr="003836CC" w:rsidRDefault="001E1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Call to order at</w:t>
            </w:r>
            <w:r w:rsidR="00F13042">
              <w:rPr>
                <w:sz w:val="22"/>
                <w:szCs w:val="22"/>
              </w:rPr>
              <w:t xml:space="preserve"> 5:31</w:t>
            </w:r>
            <w:r w:rsidR="00C03A37">
              <w:rPr>
                <w:sz w:val="22"/>
                <w:szCs w:val="22"/>
              </w:rPr>
              <w:t xml:space="preserve"> p.m.</w:t>
            </w:r>
          </w:p>
        </w:tc>
        <w:tc>
          <w:tcPr>
            <w:tcW w:w="3011" w:type="dxa"/>
            <w:gridSpan w:val="2"/>
          </w:tcPr>
          <w:p w14:paraId="133B8484" w14:textId="77777777" w:rsidR="00293D1F" w:rsidRPr="003836CC" w:rsidRDefault="00293D1F">
            <w:pPr>
              <w:rPr>
                <w:sz w:val="22"/>
                <w:szCs w:val="22"/>
              </w:rPr>
            </w:pPr>
          </w:p>
        </w:tc>
      </w:tr>
      <w:tr w:rsidR="003836CC" w:rsidRPr="003836CC" w14:paraId="34440C84" w14:textId="77777777" w:rsidTr="003836CC">
        <w:trPr>
          <w:trHeight w:val="386"/>
        </w:trPr>
        <w:tc>
          <w:tcPr>
            <w:tcW w:w="3955" w:type="dxa"/>
            <w:gridSpan w:val="2"/>
          </w:tcPr>
          <w:p w14:paraId="4FCA9014" w14:textId="77777777" w:rsidR="003836CC" w:rsidRPr="003836CC" w:rsidRDefault="003836CC" w:rsidP="003836CC">
            <w:pPr>
              <w:pStyle w:val="ListParagraph"/>
              <w:numPr>
                <w:ilvl w:val="0"/>
                <w:numId w:val="14"/>
              </w:numPr>
              <w:tabs>
                <w:tab w:val="num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Meeting Minute approval</w:t>
            </w:r>
          </w:p>
        </w:tc>
        <w:tc>
          <w:tcPr>
            <w:tcW w:w="7650" w:type="dxa"/>
          </w:tcPr>
          <w:p w14:paraId="29063266" w14:textId="77777777" w:rsidR="003836CC" w:rsidRPr="003836CC" w:rsidRDefault="00C03A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Approved min</w:t>
            </w:r>
            <w:r w:rsidR="00F13042">
              <w:rPr>
                <w:sz w:val="22"/>
                <w:szCs w:val="22"/>
              </w:rPr>
              <w:t>utes of 9-25-17</w:t>
            </w:r>
            <w:r>
              <w:rPr>
                <w:sz w:val="22"/>
                <w:szCs w:val="22"/>
              </w:rPr>
              <w:t xml:space="preserve">.  Diane will send to Lori Reale for posting on our website.  </w:t>
            </w:r>
          </w:p>
        </w:tc>
        <w:tc>
          <w:tcPr>
            <w:tcW w:w="3011" w:type="dxa"/>
            <w:gridSpan w:val="2"/>
          </w:tcPr>
          <w:p w14:paraId="6DC83271" w14:textId="77777777" w:rsidR="003836CC" w:rsidRPr="003836CC" w:rsidRDefault="002F7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Celik will forward dedication of the sculpture information to E. Ferstler for the newsletter. </w:t>
            </w:r>
          </w:p>
        </w:tc>
      </w:tr>
      <w:tr w:rsidR="00FF21CC" w:rsidRPr="003836CC" w14:paraId="2F335F3D" w14:textId="77777777" w:rsidTr="003836CC">
        <w:tc>
          <w:tcPr>
            <w:tcW w:w="3955" w:type="dxa"/>
            <w:gridSpan w:val="2"/>
          </w:tcPr>
          <w:p w14:paraId="31A0FA59" w14:textId="77777777" w:rsidR="00FF21CC" w:rsidRPr="003836CC" w:rsidRDefault="003836CC">
            <w:pPr>
              <w:tabs>
                <w:tab w:val="num" w:pos="450"/>
              </w:tabs>
              <w:ind w:left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 </w:t>
            </w:r>
            <w:r w:rsidR="005C78BB" w:rsidRPr="003836CC">
              <w:rPr>
                <w:sz w:val="22"/>
                <w:szCs w:val="22"/>
              </w:rPr>
              <w:t>Treasurer’s Report</w:t>
            </w:r>
          </w:p>
        </w:tc>
        <w:tc>
          <w:tcPr>
            <w:tcW w:w="7650" w:type="dxa"/>
          </w:tcPr>
          <w:p w14:paraId="07B0EC5F" w14:textId="77777777" w:rsidR="00FF21CC" w:rsidRPr="003836CC" w:rsidRDefault="00C03A37" w:rsidP="003F1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Celik shared the</w:t>
            </w:r>
            <w:r w:rsidR="00324FD9">
              <w:rPr>
                <w:sz w:val="22"/>
                <w:szCs w:val="22"/>
              </w:rPr>
              <w:t xml:space="preserve"> amended</w:t>
            </w:r>
            <w:r>
              <w:rPr>
                <w:sz w:val="22"/>
                <w:szCs w:val="22"/>
              </w:rPr>
              <w:t xml:space="preserve"> treasurer</w:t>
            </w:r>
            <w:r w:rsidR="00FF5EAE">
              <w:rPr>
                <w:sz w:val="22"/>
                <w:szCs w:val="22"/>
              </w:rPr>
              <w:t>’</w:t>
            </w:r>
            <w:r w:rsidR="00EF0E7B">
              <w:rPr>
                <w:sz w:val="22"/>
                <w:szCs w:val="22"/>
              </w:rPr>
              <w:t>s report. L. Celik</w:t>
            </w:r>
            <w:r w:rsidR="00324F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requested </w:t>
            </w:r>
            <w:r w:rsidR="003F1956">
              <w:rPr>
                <w:sz w:val="22"/>
                <w:szCs w:val="22"/>
              </w:rPr>
              <w:t xml:space="preserve">our president have </w:t>
            </w:r>
            <w:r w:rsidR="00324FD9">
              <w:rPr>
                <w:sz w:val="22"/>
                <w:szCs w:val="22"/>
              </w:rPr>
              <w:t xml:space="preserve">a line item in the budget as a President’s expense.  </w:t>
            </w:r>
          </w:p>
        </w:tc>
        <w:tc>
          <w:tcPr>
            <w:tcW w:w="3011" w:type="dxa"/>
            <w:gridSpan w:val="2"/>
          </w:tcPr>
          <w:p w14:paraId="2968A94B" w14:textId="77777777" w:rsidR="00FF21CC" w:rsidRPr="003836CC" w:rsidRDefault="00EF0E7B" w:rsidP="00EF0E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Celik moved</w:t>
            </w:r>
            <w:r w:rsidR="00FF5E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provide a line item in the budget of $100.</w:t>
            </w:r>
            <w:r w:rsidR="00912668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There was unanimous agreement of the members. </w:t>
            </w:r>
            <w:r w:rsidR="00FF5EAE">
              <w:rPr>
                <w:sz w:val="22"/>
                <w:szCs w:val="22"/>
              </w:rPr>
              <w:t xml:space="preserve"> </w:t>
            </w:r>
          </w:p>
        </w:tc>
      </w:tr>
      <w:tr w:rsidR="00FF21CC" w:rsidRPr="003836CC" w14:paraId="06259199" w14:textId="77777777" w:rsidTr="003836CC">
        <w:tc>
          <w:tcPr>
            <w:tcW w:w="3955" w:type="dxa"/>
            <w:gridSpan w:val="2"/>
          </w:tcPr>
          <w:p w14:paraId="60D97B74" w14:textId="77777777" w:rsidR="00FF21CC" w:rsidRPr="003836CC" w:rsidRDefault="003836CC">
            <w:pPr>
              <w:tabs>
                <w:tab w:val="num" w:pos="450"/>
              </w:tabs>
              <w:ind w:left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  </w:t>
            </w:r>
            <w:r w:rsidR="005C78BB" w:rsidRPr="003836CC">
              <w:rPr>
                <w:sz w:val="22"/>
                <w:szCs w:val="22"/>
              </w:rPr>
              <w:t>Committee Reports</w:t>
            </w:r>
          </w:p>
        </w:tc>
        <w:tc>
          <w:tcPr>
            <w:tcW w:w="7650" w:type="dxa"/>
          </w:tcPr>
          <w:p w14:paraId="1261F83F" w14:textId="77777777" w:rsidR="00FF21CC" w:rsidRPr="003836CC" w:rsidRDefault="00FF21CC">
            <w:pPr>
              <w:rPr>
                <w:sz w:val="22"/>
                <w:szCs w:val="22"/>
              </w:rPr>
            </w:pPr>
          </w:p>
        </w:tc>
        <w:tc>
          <w:tcPr>
            <w:tcW w:w="3011" w:type="dxa"/>
            <w:gridSpan w:val="2"/>
          </w:tcPr>
          <w:p w14:paraId="537D39F7" w14:textId="77777777" w:rsidR="00FF21CC" w:rsidRPr="003836CC" w:rsidRDefault="00FF21CC">
            <w:pPr>
              <w:rPr>
                <w:sz w:val="22"/>
                <w:szCs w:val="22"/>
              </w:rPr>
            </w:pPr>
          </w:p>
        </w:tc>
      </w:tr>
      <w:tr w:rsidR="00FF21CC" w:rsidRPr="003836CC" w14:paraId="29D28F64" w14:textId="77777777" w:rsidTr="003836CC">
        <w:tc>
          <w:tcPr>
            <w:tcW w:w="3955" w:type="dxa"/>
            <w:gridSpan w:val="2"/>
          </w:tcPr>
          <w:p w14:paraId="6A4F5E64" w14:textId="77777777" w:rsidR="00FF21CC" w:rsidRPr="003836CC" w:rsidRDefault="005C78BB" w:rsidP="003836CC">
            <w:pPr>
              <w:pStyle w:val="ListParagraph"/>
              <w:numPr>
                <w:ilvl w:val="0"/>
                <w:numId w:val="11"/>
              </w:numPr>
              <w:tabs>
                <w:tab w:val="left" w:pos="697"/>
              </w:tabs>
              <w:ind w:left="697"/>
              <w:rPr>
                <w:sz w:val="22"/>
                <w:szCs w:val="22"/>
              </w:rPr>
            </w:pPr>
            <w:r w:rsidRPr="003836CC">
              <w:rPr>
                <w:sz w:val="22"/>
                <w:szCs w:val="22"/>
              </w:rPr>
              <w:t>Research grants and recognition –Barb Brunt, Marlene Huff</w:t>
            </w:r>
          </w:p>
        </w:tc>
        <w:tc>
          <w:tcPr>
            <w:tcW w:w="7650" w:type="dxa"/>
          </w:tcPr>
          <w:p w14:paraId="01E50AEF" w14:textId="77777777" w:rsidR="00194592" w:rsidRDefault="00FF5EAE" w:rsidP="00194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There were no applications for September deadline.  The next deadl</w:t>
            </w:r>
            <w:r w:rsidR="00234C9D">
              <w:rPr>
                <w:sz w:val="22"/>
                <w:szCs w:val="22"/>
              </w:rPr>
              <w:t xml:space="preserve">ine is February.  Barb developed </w:t>
            </w:r>
            <w:r w:rsidR="00EF0E7B">
              <w:rPr>
                <w:sz w:val="22"/>
                <w:szCs w:val="22"/>
              </w:rPr>
              <w:t xml:space="preserve">and submitted </w:t>
            </w:r>
            <w:r w:rsidR="00234C9D">
              <w:rPr>
                <w:sz w:val="22"/>
                <w:szCs w:val="22"/>
              </w:rPr>
              <w:t xml:space="preserve">a </w:t>
            </w:r>
            <w:r w:rsidR="00FB5246">
              <w:rPr>
                <w:sz w:val="22"/>
                <w:szCs w:val="22"/>
              </w:rPr>
              <w:t xml:space="preserve">Research grant explanatory </w:t>
            </w:r>
            <w:r w:rsidR="00234C9D">
              <w:rPr>
                <w:sz w:val="22"/>
                <w:szCs w:val="22"/>
              </w:rPr>
              <w:t xml:space="preserve">letter to send to area agencies.  </w:t>
            </w:r>
            <w:r w:rsidR="00194592">
              <w:rPr>
                <w:sz w:val="22"/>
                <w:szCs w:val="22"/>
              </w:rPr>
              <w:t xml:space="preserve">Appreciation to B. Brunt for letter development. </w:t>
            </w:r>
          </w:p>
          <w:p w14:paraId="4AE115D1" w14:textId="77777777" w:rsidR="00EE4ABC" w:rsidRPr="003836CC" w:rsidRDefault="00194592" w:rsidP="00194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Letter will be sent to area hospital research boards. The next deadline is February.  </w:t>
            </w:r>
          </w:p>
        </w:tc>
        <w:tc>
          <w:tcPr>
            <w:tcW w:w="3011" w:type="dxa"/>
            <w:gridSpan w:val="2"/>
          </w:tcPr>
          <w:p w14:paraId="380EC619" w14:textId="77777777" w:rsidR="00234C9D" w:rsidRPr="003836CC" w:rsidRDefault="00324FD9" w:rsidP="00324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FF21CC" w:rsidRPr="003836CC" w14:paraId="45E3B5EB" w14:textId="77777777" w:rsidTr="003836CC">
        <w:tc>
          <w:tcPr>
            <w:tcW w:w="3955" w:type="dxa"/>
            <w:gridSpan w:val="2"/>
          </w:tcPr>
          <w:p w14:paraId="0DD3AECC" w14:textId="77777777" w:rsidR="00FF21CC" w:rsidRPr="003836CC" w:rsidRDefault="005C78BB" w:rsidP="003836CC">
            <w:pPr>
              <w:pStyle w:val="ListParagraph"/>
              <w:numPr>
                <w:ilvl w:val="0"/>
                <w:numId w:val="11"/>
              </w:numPr>
              <w:tabs>
                <w:tab w:val="left" w:pos="697"/>
              </w:tabs>
              <w:ind w:left="697"/>
              <w:rPr>
                <w:sz w:val="22"/>
                <w:szCs w:val="22"/>
              </w:rPr>
            </w:pPr>
            <w:r w:rsidRPr="003836CC">
              <w:rPr>
                <w:sz w:val="22"/>
                <w:szCs w:val="22"/>
              </w:rPr>
              <w:t>Membership – Lori Kidd</w:t>
            </w:r>
          </w:p>
        </w:tc>
        <w:tc>
          <w:tcPr>
            <w:tcW w:w="7650" w:type="dxa"/>
          </w:tcPr>
          <w:p w14:paraId="0CE575D2" w14:textId="77777777" w:rsidR="00FF21CC" w:rsidRDefault="00EF0E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Lori suggested a</w:t>
            </w:r>
            <w:r w:rsidR="00F13042">
              <w:rPr>
                <w:sz w:val="22"/>
                <w:szCs w:val="22"/>
              </w:rPr>
              <w:t xml:space="preserve"> survey</w:t>
            </w:r>
            <w:r>
              <w:rPr>
                <w:sz w:val="22"/>
                <w:szCs w:val="22"/>
              </w:rPr>
              <w:t xml:space="preserve"> about potential membership</w:t>
            </w:r>
            <w:r w:rsidR="00FB5246">
              <w:rPr>
                <w:sz w:val="22"/>
                <w:szCs w:val="22"/>
              </w:rPr>
              <w:t xml:space="preserve"> to target students. This survey will assist with evaluating</w:t>
            </w:r>
            <w:r w:rsidR="00F13042">
              <w:rPr>
                <w:sz w:val="22"/>
                <w:szCs w:val="22"/>
              </w:rPr>
              <w:t xml:space="preserve"> the match b</w:t>
            </w:r>
            <w:r w:rsidR="00912668">
              <w:rPr>
                <w:sz w:val="22"/>
                <w:szCs w:val="22"/>
              </w:rPr>
              <w:t xml:space="preserve">etween chapter offerings </w:t>
            </w:r>
            <w:r w:rsidR="001835E3">
              <w:rPr>
                <w:sz w:val="22"/>
                <w:szCs w:val="22"/>
              </w:rPr>
              <w:t>and students expectations</w:t>
            </w:r>
            <w:r w:rsidR="00F13042">
              <w:rPr>
                <w:sz w:val="22"/>
                <w:szCs w:val="22"/>
              </w:rPr>
              <w:t xml:space="preserve">.  </w:t>
            </w:r>
          </w:p>
          <w:p w14:paraId="59E5A51F" w14:textId="77777777" w:rsidR="00887D5D" w:rsidRPr="003836CC" w:rsidRDefault="00CC7579" w:rsidP="00887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Continue to plan for a “</w:t>
            </w:r>
            <w:r w:rsidR="00887D5D">
              <w:rPr>
                <w:sz w:val="22"/>
                <w:szCs w:val="22"/>
              </w:rPr>
              <w:t xml:space="preserve">meet and greet” in the SON and to advertise the involvement of other faculty.  Give away a flyer and maybe </w:t>
            </w:r>
            <w:r>
              <w:rPr>
                <w:sz w:val="22"/>
                <w:szCs w:val="22"/>
              </w:rPr>
              <w:t>a cookie</w:t>
            </w:r>
            <w:r w:rsidR="00912668">
              <w:rPr>
                <w:sz w:val="22"/>
                <w:szCs w:val="22"/>
              </w:rPr>
              <w:t xml:space="preserve"> to </w:t>
            </w:r>
            <w:r w:rsidR="00887D5D">
              <w:rPr>
                <w:sz w:val="22"/>
                <w:szCs w:val="22"/>
              </w:rPr>
              <w:t>students.  Lori shared resources STTI offers for successful recruitment.  Lori and Emily will upd</w:t>
            </w:r>
            <w:r w:rsidR="00F13042">
              <w:rPr>
                <w:sz w:val="22"/>
                <w:szCs w:val="22"/>
              </w:rPr>
              <w:t xml:space="preserve">ate the bulletin board in MGH after the key is found to the </w:t>
            </w:r>
            <w:r w:rsidR="00EF0E7B">
              <w:rPr>
                <w:sz w:val="22"/>
                <w:szCs w:val="22"/>
              </w:rPr>
              <w:t xml:space="preserve">enclosed </w:t>
            </w:r>
            <w:r w:rsidR="00F13042">
              <w:rPr>
                <w:sz w:val="22"/>
                <w:szCs w:val="22"/>
              </w:rPr>
              <w:t xml:space="preserve">board.  </w:t>
            </w:r>
          </w:p>
        </w:tc>
        <w:tc>
          <w:tcPr>
            <w:tcW w:w="3011" w:type="dxa"/>
            <w:gridSpan w:val="2"/>
          </w:tcPr>
          <w:p w14:paraId="59FC7A11" w14:textId="77777777" w:rsidR="00FF21CC" w:rsidRPr="003836CC" w:rsidRDefault="00FF21CC">
            <w:pPr>
              <w:rPr>
                <w:sz w:val="22"/>
                <w:szCs w:val="22"/>
              </w:rPr>
            </w:pPr>
          </w:p>
        </w:tc>
      </w:tr>
      <w:tr w:rsidR="00FF21CC" w:rsidRPr="003836CC" w14:paraId="58623C76" w14:textId="77777777" w:rsidTr="003836CC">
        <w:tc>
          <w:tcPr>
            <w:tcW w:w="3955" w:type="dxa"/>
            <w:gridSpan w:val="2"/>
          </w:tcPr>
          <w:p w14:paraId="4BC6C6BF" w14:textId="77777777" w:rsidR="00FF21CC" w:rsidRPr="003836CC" w:rsidRDefault="005C78BB" w:rsidP="003836CC">
            <w:pPr>
              <w:pStyle w:val="ListParagraph"/>
              <w:numPr>
                <w:ilvl w:val="0"/>
                <w:numId w:val="11"/>
              </w:numPr>
              <w:tabs>
                <w:tab w:val="left" w:pos="697"/>
              </w:tabs>
              <w:ind w:left="697"/>
              <w:rPr>
                <w:sz w:val="22"/>
                <w:szCs w:val="22"/>
              </w:rPr>
            </w:pPr>
            <w:r w:rsidRPr="003836CC">
              <w:rPr>
                <w:sz w:val="22"/>
                <w:szCs w:val="22"/>
              </w:rPr>
              <w:t>Program – Lisa Hart</w:t>
            </w:r>
          </w:p>
        </w:tc>
        <w:tc>
          <w:tcPr>
            <w:tcW w:w="7650" w:type="dxa"/>
          </w:tcPr>
          <w:p w14:paraId="23C36714" w14:textId="77777777" w:rsidR="00CC7579" w:rsidRPr="00EC621C" w:rsidRDefault="00CC7579" w:rsidP="00887D5D">
            <w:pPr>
              <w:rPr>
                <w:sz w:val="22"/>
                <w:szCs w:val="22"/>
              </w:rPr>
            </w:pPr>
            <w:r w:rsidRPr="00EC621C">
              <w:rPr>
                <w:sz w:val="22"/>
                <w:szCs w:val="22"/>
              </w:rPr>
              <w:t>No additional information on the CE programs.</w:t>
            </w:r>
          </w:p>
          <w:p w14:paraId="1A562E01" w14:textId="1D87F2E0" w:rsidR="00EC621C" w:rsidRPr="00EC621C" w:rsidRDefault="00CC7579" w:rsidP="00EC621C">
            <w:pPr>
              <w:rPr>
                <w:sz w:val="22"/>
                <w:szCs w:val="22"/>
              </w:rPr>
            </w:pPr>
            <w:r w:rsidRPr="00EC621C">
              <w:rPr>
                <w:sz w:val="22"/>
                <w:szCs w:val="22"/>
              </w:rPr>
              <w:t>November social event is the Sip and paint. Dina provide</w:t>
            </w:r>
            <w:r w:rsidR="00826EC4">
              <w:rPr>
                <w:sz w:val="22"/>
                <w:szCs w:val="22"/>
              </w:rPr>
              <w:t xml:space="preserve">d a written report as follows: </w:t>
            </w:r>
            <w:r w:rsidR="00EC621C" w:rsidRPr="00EC621C">
              <w:rPr>
                <w:sz w:val="22"/>
                <w:szCs w:val="22"/>
              </w:rPr>
              <w:t xml:space="preserve">Social Event for Delta Omega is on Nov 9 at 6 pm – 8:30 pm.  The cost is $45 price includes artist and painting, hard cider 4 glass flight board or $7.00 credit towards 1 menu item (food or drink) of your choice.  </w:t>
            </w:r>
          </w:p>
          <w:p w14:paraId="772F97A1" w14:textId="77777777" w:rsidR="00ED6F09" w:rsidRPr="00EC621C" w:rsidRDefault="00EC621C" w:rsidP="00847BD7">
            <w:pPr>
              <w:rPr>
                <w:sz w:val="22"/>
                <w:szCs w:val="22"/>
              </w:rPr>
            </w:pPr>
            <w:r w:rsidRPr="00EC621C">
              <w:rPr>
                <w:sz w:val="22"/>
                <w:szCs w:val="22"/>
              </w:rPr>
              <w:t xml:space="preserve">Please bring a four pack of toothbrushes for OPEN-M.  </w:t>
            </w:r>
            <w:r w:rsidR="00342A71">
              <w:rPr>
                <w:sz w:val="22"/>
                <w:szCs w:val="22"/>
              </w:rPr>
              <w:t>Maximum cost to Chapter may be $400.</w:t>
            </w:r>
          </w:p>
        </w:tc>
        <w:tc>
          <w:tcPr>
            <w:tcW w:w="3011" w:type="dxa"/>
            <w:gridSpan w:val="2"/>
          </w:tcPr>
          <w:p w14:paraId="77D8EF53" w14:textId="77777777" w:rsidR="00FF21CC" w:rsidRPr="003836CC" w:rsidRDefault="00912668" w:rsidP="00912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Continue to reach out – this event counts </w:t>
            </w:r>
            <w:r w:rsidR="00783347">
              <w:rPr>
                <w:sz w:val="22"/>
                <w:szCs w:val="22"/>
              </w:rPr>
              <w:t xml:space="preserve">toward Chapter Key award.  Sent </w:t>
            </w:r>
            <w:r>
              <w:rPr>
                <w:sz w:val="22"/>
                <w:szCs w:val="22"/>
              </w:rPr>
              <w:t xml:space="preserve">to </w:t>
            </w:r>
            <w:r w:rsidR="00194592">
              <w:rPr>
                <w:sz w:val="22"/>
                <w:szCs w:val="22"/>
              </w:rPr>
              <w:t xml:space="preserve">D. Brown, </w:t>
            </w:r>
            <w:r>
              <w:rPr>
                <w:sz w:val="22"/>
                <w:szCs w:val="22"/>
              </w:rPr>
              <w:t>M. Perkowski and Carolyn Sutter to share with their students</w:t>
            </w:r>
            <w:r w:rsidR="00783347">
              <w:rPr>
                <w:sz w:val="22"/>
                <w:szCs w:val="22"/>
              </w:rPr>
              <w:t xml:space="preserve"> by S</w:t>
            </w:r>
            <w:r>
              <w:rPr>
                <w:sz w:val="22"/>
                <w:szCs w:val="22"/>
              </w:rPr>
              <w:t xml:space="preserve">.  </w:t>
            </w:r>
            <w:r w:rsidR="00783347">
              <w:rPr>
                <w:sz w:val="22"/>
                <w:szCs w:val="22"/>
              </w:rPr>
              <w:t>Stuck</w:t>
            </w:r>
          </w:p>
        </w:tc>
      </w:tr>
      <w:tr w:rsidR="00FF21CC" w:rsidRPr="003836CC" w14:paraId="1405D340" w14:textId="77777777" w:rsidTr="003836CC">
        <w:tc>
          <w:tcPr>
            <w:tcW w:w="3955" w:type="dxa"/>
            <w:gridSpan w:val="2"/>
          </w:tcPr>
          <w:p w14:paraId="4BB657B4" w14:textId="77777777" w:rsidR="00FF21CC" w:rsidRPr="003836CC" w:rsidRDefault="00B4388A" w:rsidP="003836CC">
            <w:pPr>
              <w:pStyle w:val="ListParagraph"/>
              <w:numPr>
                <w:ilvl w:val="0"/>
                <w:numId w:val="11"/>
              </w:numPr>
              <w:tabs>
                <w:tab w:val="left" w:pos="697"/>
              </w:tabs>
              <w:ind w:left="6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Governance – Marilyn Perkowski</w:t>
            </w:r>
          </w:p>
        </w:tc>
        <w:tc>
          <w:tcPr>
            <w:tcW w:w="7650" w:type="dxa"/>
          </w:tcPr>
          <w:p w14:paraId="2D4F7041" w14:textId="77777777" w:rsidR="00FF21CC" w:rsidRPr="003836CC" w:rsidRDefault="00B438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Bylaws change will be ready for February.</w:t>
            </w:r>
          </w:p>
        </w:tc>
        <w:tc>
          <w:tcPr>
            <w:tcW w:w="3011" w:type="dxa"/>
            <w:gridSpan w:val="2"/>
          </w:tcPr>
          <w:p w14:paraId="5B923B9D" w14:textId="77777777" w:rsidR="00FF21CC" w:rsidRPr="003836CC" w:rsidRDefault="00FF21CC">
            <w:pPr>
              <w:rPr>
                <w:sz w:val="22"/>
                <w:szCs w:val="22"/>
              </w:rPr>
            </w:pPr>
          </w:p>
        </w:tc>
      </w:tr>
      <w:tr w:rsidR="00FF21CC" w:rsidRPr="003836CC" w14:paraId="65FC002D" w14:textId="77777777" w:rsidTr="003836CC">
        <w:tc>
          <w:tcPr>
            <w:tcW w:w="3955" w:type="dxa"/>
            <w:gridSpan w:val="2"/>
          </w:tcPr>
          <w:p w14:paraId="3E85F03A" w14:textId="77777777" w:rsidR="00FF21CC" w:rsidRPr="003836CC" w:rsidRDefault="005C78BB" w:rsidP="00ED6F09">
            <w:pPr>
              <w:pStyle w:val="ListParagraph"/>
              <w:numPr>
                <w:ilvl w:val="0"/>
                <w:numId w:val="11"/>
              </w:numPr>
              <w:tabs>
                <w:tab w:val="left" w:pos="697"/>
              </w:tabs>
              <w:ind w:left="697"/>
              <w:rPr>
                <w:sz w:val="22"/>
                <w:szCs w:val="22"/>
              </w:rPr>
            </w:pPr>
            <w:r w:rsidRPr="003836CC">
              <w:rPr>
                <w:sz w:val="22"/>
                <w:szCs w:val="22"/>
              </w:rPr>
              <w:t>Leadership Succession –</w:t>
            </w:r>
            <w:r w:rsidR="00ED6F09">
              <w:rPr>
                <w:sz w:val="22"/>
                <w:szCs w:val="22"/>
              </w:rPr>
              <w:t>Diane Lorenzen</w:t>
            </w:r>
          </w:p>
        </w:tc>
        <w:tc>
          <w:tcPr>
            <w:tcW w:w="7650" w:type="dxa"/>
          </w:tcPr>
          <w:p w14:paraId="335DC0D4" w14:textId="77777777" w:rsidR="00FF21CC" w:rsidRPr="003836CC" w:rsidRDefault="00ED6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report</w:t>
            </w:r>
          </w:p>
        </w:tc>
        <w:tc>
          <w:tcPr>
            <w:tcW w:w="3011" w:type="dxa"/>
            <w:gridSpan w:val="2"/>
          </w:tcPr>
          <w:p w14:paraId="2EBB641A" w14:textId="77777777" w:rsidR="00FF21CC" w:rsidRPr="003836CC" w:rsidRDefault="00FF21CC">
            <w:pPr>
              <w:rPr>
                <w:sz w:val="22"/>
                <w:szCs w:val="22"/>
              </w:rPr>
            </w:pPr>
          </w:p>
        </w:tc>
      </w:tr>
      <w:tr w:rsidR="00FF21CC" w:rsidRPr="003836CC" w14:paraId="1A4BE547" w14:textId="77777777" w:rsidTr="003836CC">
        <w:tc>
          <w:tcPr>
            <w:tcW w:w="3955" w:type="dxa"/>
            <w:gridSpan w:val="2"/>
          </w:tcPr>
          <w:p w14:paraId="0F9FAA2C" w14:textId="77777777" w:rsidR="00FF21CC" w:rsidRPr="003836CC" w:rsidRDefault="005C78BB" w:rsidP="00ED6F09">
            <w:pPr>
              <w:pStyle w:val="ListParagraph"/>
              <w:numPr>
                <w:ilvl w:val="0"/>
                <w:numId w:val="11"/>
              </w:numPr>
              <w:tabs>
                <w:tab w:val="left" w:pos="697"/>
              </w:tabs>
              <w:ind w:left="697"/>
              <w:rPr>
                <w:sz w:val="22"/>
                <w:szCs w:val="22"/>
              </w:rPr>
            </w:pPr>
            <w:r w:rsidRPr="003836CC">
              <w:rPr>
                <w:sz w:val="22"/>
                <w:szCs w:val="22"/>
              </w:rPr>
              <w:t xml:space="preserve">Newsletter – </w:t>
            </w:r>
            <w:r w:rsidR="00ED6F09">
              <w:rPr>
                <w:sz w:val="22"/>
                <w:szCs w:val="22"/>
              </w:rPr>
              <w:t>Emily Ferstler</w:t>
            </w:r>
            <w:r w:rsidR="00B4388A">
              <w:rPr>
                <w:sz w:val="22"/>
                <w:szCs w:val="22"/>
              </w:rPr>
              <w:t>, Ashley</w:t>
            </w:r>
          </w:p>
        </w:tc>
        <w:tc>
          <w:tcPr>
            <w:tcW w:w="7650" w:type="dxa"/>
          </w:tcPr>
          <w:p w14:paraId="7B501C11" w14:textId="77777777" w:rsidR="00FF21CC" w:rsidRPr="003836CC" w:rsidRDefault="00ED6F09" w:rsidP="00342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Emily will share sculpture dedication </w:t>
            </w:r>
            <w:r w:rsidR="00342A71">
              <w:rPr>
                <w:sz w:val="22"/>
                <w:szCs w:val="22"/>
              </w:rPr>
              <w:t xml:space="preserve">and Cameos for Caring </w:t>
            </w:r>
            <w:r>
              <w:rPr>
                <w:sz w:val="22"/>
                <w:szCs w:val="22"/>
              </w:rPr>
              <w:t xml:space="preserve">information.  </w:t>
            </w:r>
            <w:r w:rsidR="00342A71">
              <w:rPr>
                <w:sz w:val="22"/>
                <w:szCs w:val="22"/>
              </w:rPr>
              <w:t>Review of draft before going</w:t>
            </w:r>
            <w:r>
              <w:rPr>
                <w:sz w:val="22"/>
                <w:szCs w:val="22"/>
              </w:rPr>
              <w:t xml:space="preserve"> out in November, a</w:t>
            </w:r>
            <w:r w:rsidR="00342A71">
              <w:rPr>
                <w:sz w:val="22"/>
                <w:szCs w:val="22"/>
              </w:rPr>
              <w:t>nnounce toothbrush donation and other</w:t>
            </w:r>
            <w:r>
              <w:rPr>
                <w:sz w:val="22"/>
                <w:szCs w:val="22"/>
              </w:rPr>
              <w:t xml:space="preserve"> programming.  February will report activities of Open M, and Biennial award and attendance.  </w:t>
            </w:r>
          </w:p>
        </w:tc>
        <w:tc>
          <w:tcPr>
            <w:tcW w:w="3011" w:type="dxa"/>
            <w:gridSpan w:val="2"/>
          </w:tcPr>
          <w:p w14:paraId="4B51C052" w14:textId="77777777" w:rsidR="00FF21CC" w:rsidRPr="003836CC" w:rsidRDefault="00FF21CC" w:rsidP="0083188E">
            <w:pPr>
              <w:rPr>
                <w:sz w:val="22"/>
                <w:szCs w:val="22"/>
              </w:rPr>
            </w:pPr>
          </w:p>
        </w:tc>
      </w:tr>
      <w:tr w:rsidR="00FF21CC" w:rsidRPr="003836CC" w14:paraId="0F544E35" w14:textId="77777777" w:rsidTr="003836CC">
        <w:tc>
          <w:tcPr>
            <w:tcW w:w="3955" w:type="dxa"/>
            <w:gridSpan w:val="2"/>
          </w:tcPr>
          <w:p w14:paraId="6CA7A650" w14:textId="77777777" w:rsidR="00FF21CC" w:rsidRPr="003836CC" w:rsidRDefault="003836CC" w:rsidP="0083188E">
            <w:pPr>
              <w:tabs>
                <w:tab w:val="num" w:pos="450"/>
              </w:tabs>
              <w:ind w:left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V.  </w:t>
            </w:r>
            <w:r w:rsidR="005C78BB" w:rsidRPr="003836CC">
              <w:rPr>
                <w:sz w:val="22"/>
                <w:szCs w:val="22"/>
              </w:rPr>
              <w:t>Old Business</w:t>
            </w:r>
          </w:p>
        </w:tc>
        <w:tc>
          <w:tcPr>
            <w:tcW w:w="7650" w:type="dxa"/>
          </w:tcPr>
          <w:p w14:paraId="76A43CE0" w14:textId="77777777" w:rsidR="00FF21CC" w:rsidRPr="003836CC" w:rsidRDefault="00FF21CC" w:rsidP="0083188E">
            <w:pPr>
              <w:rPr>
                <w:sz w:val="22"/>
                <w:szCs w:val="22"/>
              </w:rPr>
            </w:pPr>
          </w:p>
        </w:tc>
        <w:tc>
          <w:tcPr>
            <w:tcW w:w="3011" w:type="dxa"/>
            <w:gridSpan w:val="2"/>
          </w:tcPr>
          <w:p w14:paraId="15C05A49" w14:textId="77777777" w:rsidR="00FF21CC" w:rsidRPr="003836CC" w:rsidRDefault="00FF21CC" w:rsidP="0083188E">
            <w:pPr>
              <w:rPr>
                <w:sz w:val="22"/>
                <w:szCs w:val="22"/>
              </w:rPr>
            </w:pPr>
          </w:p>
        </w:tc>
      </w:tr>
      <w:tr w:rsidR="00FF21CC" w:rsidRPr="003836CC" w14:paraId="11FB8E16" w14:textId="77777777" w:rsidTr="003836CC">
        <w:tc>
          <w:tcPr>
            <w:tcW w:w="3955" w:type="dxa"/>
            <w:gridSpan w:val="2"/>
          </w:tcPr>
          <w:p w14:paraId="3048F6C2" w14:textId="77777777" w:rsidR="00FF21CC" w:rsidRPr="003836CC" w:rsidRDefault="001E132A" w:rsidP="005C78BB">
            <w:pPr>
              <w:pStyle w:val="ListParagraph"/>
              <w:numPr>
                <w:ilvl w:val="0"/>
                <w:numId w:val="12"/>
              </w:numPr>
              <w:ind w:left="6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OPEN-</w:t>
            </w:r>
            <w:r w:rsidR="00ED6F09">
              <w:rPr>
                <w:sz w:val="22"/>
                <w:szCs w:val="22"/>
              </w:rPr>
              <w:t>M Hot Lunch dates</w:t>
            </w:r>
            <w:r w:rsidR="005C78BB" w:rsidRPr="003836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50" w:type="dxa"/>
          </w:tcPr>
          <w:p w14:paraId="7A2F5075" w14:textId="77777777" w:rsidR="00B1796F" w:rsidRDefault="00ED6F09" w:rsidP="008318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Available dates shared by Dina.  </w:t>
            </w:r>
          </w:p>
          <w:p w14:paraId="042E8C7F" w14:textId="77777777" w:rsidR="00FF21CC" w:rsidRDefault="00B4388A" w:rsidP="008318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Friday, February 23</w:t>
            </w:r>
            <w:r w:rsidR="00B1796F">
              <w:rPr>
                <w:sz w:val="22"/>
                <w:szCs w:val="22"/>
              </w:rPr>
              <w:t xml:space="preserve">, 2018 </w:t>
            </w:r>
            <w:r>
              <w:rPr>
                <w:sz w:val="22"/>
                <w:szCs w:val="22"/>
              </w:rPr>
              <w:t>lunch</w:t>
            </w:r>
            <w:r w:rsidR="00B1796F">
              <w:rPr>
                <w:sz w:val="22"/>
                <w:szCs w:val="22"/>
              </w:rPr>
              <w:t xml:space="preserve">.  Will need 8-12 people at each event.  </w:t>
            </w:r>
          </w:p>
          <w:p w14:paraId="08D09E82" w14:textId="77777777" w:rsidR="00B1796F" w:rsidRPr="003836CC" w:rsidRDefault="00B1796F" w:rsidP="008318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Monday, October 29, 2018.  Lunch.  </w:t>
            </w:r>
          </w:p>
        </w:tc>
        <w:tc>
          <w:tcPr>
            <w:tcW w:w="3011" w:type="dxa"/>
            <w:gridSpan w:val="2"/>
          </w:tcPr>
          <w:p w14:paraId="465DA7CF" w14:textId="037D2E1B" w:rsidR="00FF21CC" w:rsidRPr="003836CC" w:rsidRDefault="00E07080" w:rsidP="008318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Dornack has confirmed dates with OPEN-M</w:t>
            </w:r>
            <w:r w:rsidR="00826EC4">
              <w:rPr>
                <w:sz w:val="22"/>
                <w:szCs w:val="22"/>
              </w:rPr>
              <w:t xml:space="preserve">.  Group consensus agreement on the dates.  </w:t>
            </w:r>
          </w:p>
        </w:tc>
      </w:tr>
      <w:tr w:rsidR="00FF21CC" w:rsidRPr="003836CC" w14:paraId="1F6A54A9" w14:textId="77777777" w:rsidTr="003836CC">
        <w:tc>
          <w:tcPr>
            <w:tcW w:w="3955" w:type="dxa"/>
            <w:gridSpan w:val="2"/>
          </w:tcPr>
          <w:p w14:paraId="7A86AC51" w14:textId="77777777" w:rsidR="00FF21CC" w:rsidRPr="003836CC" w:rsidRDefault="001E132A" w:rsidP="005C78BB">
            <w:pPr>
              <w:pStyle w:val="ListParagraph"/>
              <w:numPr>
                <w:ilvl w:val="0"/>
                <w:numId w:val="12"/>
              </w:numPr>
              <w:tabs>
                <w:tab w:val="num" w:pos="697"/>
              </w:tabs>
              <w:ind w:left="6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OPEN-</w:t>
            </w:r>
            <w:r w:rsidR="00ED6F09">
              <w:rPr>
                <w:sz w:val="22"/>
                <w:szCs w:val="22"/>
              </w:rPr>
              <w:t xml:space="preserve"> M Christmas for the love of children</w:t>
            </w:r>
          </w:p>
        </w:tc>
        <w:tc>
          <w:tcPr>
            <w:tcW w:w="7650" w:type="dxa"/>
          </w:tcPr>
          <w:p w14:paraId="1B8DA6D3" w14:textId="77777777" w:rsidR="001E7625" w:rsidRPr="003836CC" w:rsidRDefault="00B4388A" w:rsidP="001E76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Requesting donations of </w:t>
            </w:r>
            <w:r w:rsidR="001E7625">
              <w:rPr>
                <w:sz w:val="22"/>
                <w:szCs w:val="22"/>
              </w:rPr>
              <w:t xml:space="preserve">4 pks of </w:t>
            </w:r>
            <w:r>
              <w:rPr>
                <w:sz w:val="22"/>
                <w:szCs w:val="22"/>
              </w:rPr>
              <w:t>toothbrushes due on November 27</w:t>
            </w:r>
            <w:r w:rsidRPr="00B4388A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>.  Can bring to</w:t>
            </w:r>
            <w:r w:rsidR="001E7625">
              <w:rPr>
                <w:sz w:val="22"/>
                <w:szCs w:val="22"/>
              </w:rPr>
              <w:t xml:space="preserve"> November </w:t>
            </w:r>
            <w:r>
              <w:rPr>
                <w:sz w:val="22"/>
                <w:szCs w:val="22"/>
              </w:rPr>
              <w:t>social event.  L. Celik suggested contacting local dentists to</w:t>
            </w:r>
            <w:r w:rsidR="001E7625">
              <w:rPr>
                <w:sz w:val="22"/>
                <w:szCs w:val="22"/>
              </w:rPr>
              <w:t xml:space="preserve"> give toothbrushes. </w:t>
            </w:r>
          </w:p>
        </w:tc>
        <w:tc>
          <w:tcPr>
            <w:tcW w:w="3011" w:type="dxa"/>
            <w:gridSpan w:val="2"/>
          </w:tcPr>
          <w:p w14:paraId="2445A8D2" w14:textId="77777777" w:rsidR="00FF21CC" w:rsidRPr="003836CC" w:rsidRDefault="008D0A3E" w:rsidP="008318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Potential tax deduction form for dentist toothbrush </w:t>
            </w:r>
            <w:r w:rsidR="00C97AEC">
              <w:rPr>
                <w:sz w:val="22"/>
                <w:szCs w:val="22"/>
              </w:rPr>
              <w:t>donations</w:t>
            </w:r>
            <w:r w:rsidR="009E09D7">
              <w:rPr>
                <w:sz w:val="22"/>
                <w:szCs w:val="22"/>
              </w:rPr>
              <w:t xml:space="preserve"> from L. Celik</w:t>
            </w:r>
          </w:p>
        </w:tc>
      </w:tr>
      <w:tr w:rsidR="00FF21CC" w:rsidRPr="003836CC" w14:paraId="192DC0C8" w14:textId="77777777" w:rsidTr="003836CC">
        <w:tc>
          <w:tcPr>
            <w:tcW w:w="3955" w:type="dxa"/>
            <w:gridSpan w:val="2"/>
          </w:tcPr>
          <w:p w14:paraId="4D3E9F1A" w14:textId="77777777" w:rsidR="00FF21CC" w:rsidRPr="003836CC" w:rsidRDefault="00B4388A" w:rsidP="005C78BB">
            <w:pPr>
              <w:pStyle w:val="ListParagraph"/>
              <w:numPr>
                <w:ilvl w:val="0"/>
                <w:numId w:val="12"/>
              </w:numPr>
              <w:tabs>
                <w:tab w:val="num" w:pos="450"/>
              </w:tabs>
              <w:ind w:hanging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Cameos of Caring Event</w:t>
            </w:r>
          </w:p>
        </w:tc>
        <w:tc>
          <w:tcPr>
            <w:tcW w:w="7650" w:type="dxa"/>
          </w:tcPr>
          <w:p w14:paraId="766A7BC3" w14:textId="77777777" w:rsidR="00FF21CC" w:rsidRPr="003836CC" w:rsidRDefault="00B4388A" w:rsidP="008318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Attended on October 14, 2017 were D. Dornack</w:t>
            </w:r>
            <w:r w:rsidR="003A1F52">
              <w:rPr>
                <w:sz w:val="22"/>
                <w:szCs w:val="22"/>
              </w:rPr>
              <w:t xml:space="preserve">, B. Brunt, E. Fleming, L. Celik, L. Kidd, S. Stuck, and E. Ferstler </w:t>
            </w:r>
          </w:p>
        </w:tc>
        <w:tc>
          <w:tcPr>
            <w:tcW w:w="3011" w:type="dxa"/>
            <w:gridSpan w:val="2"/>
          </w:tcPr>
          <w:p w14:paraId="6E1AE771" w14:textId="77777777" w:rsidR="00FF21CC" w:rsidRPr="003836CC" w:rsidRDefault="00FF21CC" w:rsidP="0083188E">
            <w:pPr>
              <w:rPr>
                <w:sz w:val="22"/>
                <w:szCs w:val="22"/>
              </w:rPr>
            </w:pPr>
          </w:p>
        </w:tc>
      </w:tr>
      <w:tr w:rsidR="00D82FDB" w:rsidRPr="003836CC" w14:paraId="57E1EB82" w14:textId="77777777" w:rsidTr="003836CC">
        <w:tc>
          <w:tcPr>
            <w:tcW w:w="3955" w:type="dxa"/>
            <w:gridSpan w:val="2"/>
          </w:tcPr>
          <w:p w14:paraId="0B496D56" w14:textId="77777777" w:rsidR="00D82FDB" w:rsidRPr="003A1F52" w:rsidRDefault="00D82FDB" w:rsidP="00D82FDB">
            <w:pPr>
              <w:ind w:left="90"/>
              <w:rPr>
                <w:sz w:val="22"/>
                <w:szCs w:val="22"/>
              </w:rPr>
            </w:pPr>
            <w:r w:rsidRPr="003A1F52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d.    </w:t>
            </w:r>
            <w:r w:rsidRPr="003A1F52">
              <w:rPr>
                <w:sz w:val="22"/>
                <w:szCs w:val="22"/>
              </w:rPr>
              <w:t xml:space="preserve">Chapter Key Award Application            </w:t>
            </w:r>
            <w:r>
              <w:rPr>
                <w:sz w:val="22"/>
                <w:szCs w:val="22"/>
              </w:rPr>
              <w:t xml:space="preserve">     </w:t>
            </w:r>
            <w:r w:rsidRPr="003A1F52">
              <w:rPr>
                <w:sz w:val="22"/>
                <w:szCs w:val="22"/>
              </w:rPr>
              <w:t xml:space="preserve">2017- 2019 </w:t>
            </w:r>
          </w:p>
        </w:tc>
        <w:tc>
          <w:tcPr>
            <w:tcW w:w="7650" w:type="dxa"/>
          </w:tcPr>
          <w:p w14:paraId="1AF423F5" w14:textId="77777777" w:rsidR="00D82FDB" w:rsidRPr="003836CC" w:rsidRDefault="002864F4" w:rsidP="002864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Reviewed by B. Brunt a</w:t>
            </w:r>
            <w:r w:rsidR="00D82FDB">
              <w:rPr>
                <w:sz w:val="22"/>
                <w:szCs w:val="22"/>
              </w:rPr>
              <w:t xml:space="preserve"> guide to chapter and board ac</w:t>
            </w:r>
            <w:r>
              <w:rPr>
                <w:sz w:val="22"/>
                <w:szCs w:val="22"/>
              </w:rPr>
              <w:t xml:space="preserve">tions. </w:t>
            </w:r>
            <w:r w:rsidR="00D82FDB">
              <w:rPr>
                <w:sz w:val="22"/>
                <w:szCs w:val="22"/>
              </w:rPr>
              <w:t xml:space="preserve"> A few new items included</w:t>
            </w:r>
            <w:r>
              <w:rPr>
                <w:sz w:val="22"/>
                <w:szCs w:val="22"/>
              </w:rPr>
              <w:t xml:space="preserve"> </w:t>
            </w:r>
            <w:r w:rsidR="00D863DD">
              <w:rPr>
                <w:sz w:val="22"/>
                <w:szCs w:val="22"/>
              </w:rPr>
              <w:t>criteria for</w:t>
            </w:r>
            <w:r w:rsidR="00D82FDB">
              <w:rPr>
                <w:sz w:val="22"/>
                <w:szCs w:val="22"/>
              </w:rPr>
              <w:t xml:space="preserve"> recruiting a board member and nurse leaders.  A presentation for Region 10 </w:t>
            </w:r>
            <w:r w:rsidR="00B26728">
              <w:rPr>
                <w:sz w:val="22"/>
                <w:szCs w:val="22"/>
              </w:rPr>
              <w:t xml:space="preserve">Conference </w:t>
            </w:r>
            <w:r w:rsidR="00D82FDB">
              <w:rPr>
                <w:sz w:val="22"/>
                <w:szCs w:val="22"/>
              </w:rPr>
              <w:t xml:space="preserve">would fulfill Key Award criteria. </w:t>
            </w:r>
          </w:p>
        </w:tc>
        <w:tc>
          <w:tcPr>
            <w:tcW w:w="3011" w:type="dxa"/>
            <w:gridSpan w:val="2"/>
          </w:tcPr>
          <w:p w14:paraId="23142BD2" w14:textId="77777777" w:rsidR="00D82FDB" w:rsidRPr="003836CC" w:rsidRDefault="00D82FDB" w:rsidP="00D82FDB">
            <w:pPr>
              <w:rPr>
                <w:sz w:val="22"/>
                <w:szCs w:val="22"/>
              </w:rPr>
            </w:pPr>
          </w:p>
        </w:tc>
      </w:tr>
      <w:tr w:rsidR="00D82FDB" w:rsidRPr="003836CC" w14:paraId="234F58F7" w14:textId="77777777" w:rsidTr="003836CC">
        <w:tc>
          <w:tcPr>
            <w:tcW w:w="3955" w:type="dxa"/>
            <w:gridSpan w:val="2"/>
          </w:tcPr>
          <w:p w14:paraId="1114BA5D" w14:textId="77777777" w:rsidR="00D82FDB" w:rsidRPr="003836CC" w:rsidRDefault="00D82FDB" w:rsidP="00D82FDB">
            <w:pPr>
              <w:tabs>
                <w:tab w:val="num" w:pos="450"/>
              </w:tabs>
              <w:ind w:left="90"/>
              <w:rPr>
                <w:sz w:val="22"/>
                <w:szCs w:val="22"/>
              </w:rPr>
            </w:pPr>
            <w:r w:rsidRPr="003836CC">
              <w:rPr>
                <w:sz w:val="22"/>
                <w:szCs w:val="22"/>
              </w:rPr>
              <w:t>VI. New Business</w:t>
            </w:r>
          </w:p>
        </w:tc>
        <w:tc>
          <w:tcPr>
            <w:tcW w:w="7650" w:type="dxa"/>
          </w:tcPr>
          <w:p w14:paraId="633E36FC" w14:textId="77777777" w:rsidR="00D82FDB" w:rsidRPr="003836CC" w:rsidRDefault="00D82FDB" w:rsidP="00D82FDB">
            <w:pPr>
              <w:rPr>
                <w:sz w:val="22"/>
                <w:szCs w:val="22"/>
              </w:rPr>
            </w:pPr>
          </w:p>
        </w:tc>
        <w:tc>
          <w:tcPr>
            <w:tcW w:w="3011" w:type="dxa"/>
            <w:gridSpan w:val="2"/>
          </w:tcPr>
          <w:p w14:paraId="64D03A09" w14:textId="77777777" w:rsidR="00D82FDB" w:rsidRPr="003836CC" w:rsidRDefault="00D82FDB" w:rsidP="00D82FDB">
            <w:pPr>
              <w:rPr>
                <w:sz w:val="22"/>
                <w:szCs w:val="22"/>
              </w:rPr>
            </w:pPr>
          </w:p>
        </w:tc>
      </w:tr>
      <w:tr w:rsidR="00D82FDB" w:rsidRPr="003836CC" w14:paraId="06D8EF58" w14:textId="77777777" w:rsidTr="0036290B">
        <w:tc>
          <w:tcPr>
            <w:tcW w:w="3955" w:type="dxa"/>
            <w:gridSpan w:val="2"/>
          </w:tcPr>
          <w:p w14:paraId="3614D293" w14:textId="77777777" w:rsidR="00D82FDB" w:rsidRPr="003836CC" w:rsidRDefault="00D82FDB" w:rsidP="00D82FDB">
            <w:pPr>
              <w:pStyle w:val="ListParagraph"/>
              <w:numPr>
                <w:ilvl w:val="0"/>
                <w:numId w:val="13"/>
              </w:numPr>
              <w:ind w:left="787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Chapter Highlight request</w:t>
            </w:r>
            <w:r w:rsidR="00D444FA">
              <w:rPr>
                <w:sz w:val="22"/>
                <w:szCs w:val="22"/>
              </w:rPr>
              <w:t xml:space="preserve"> from STTI </w:t>
            </w:r>
          </w:p>
        </w:tc>
        <w:tc>
          <w:tcPr>
            <w:tcW w:w="7650" w:type="dxa"/>
          </w:tcPr>
          <w:p w14:paraId="57DF18E2" w14:textId="77777777" w:rsidR="00D82FDB" w:rsidRPr="003836CC" w:rsidRDefault="00D444FA" w:rsidP="00D82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Questions sent from K</w:t>
            </w:r>
            <w:r w:rsidR="00242475">
              <w:rPr>
                <w:sz w:val="22"/>
                <w:szCs w:val="22"/>
              </w:rPr>
              <w:t>atherine Rogers</w:t>
            </w:r>
            <w:r>
              <w:rPr>
                <w:sz w:val="22"/>
                <w:szCs w:val="22"/>
              </w:rPr>
              <w:t xml:space="preserve">.   </w:t>
            </w:r>
            <w:r w:rsidR="00242475">
              <w:rPr>
                <w:sz w:val="22"/>
                <w:szCs w:val="22"/>
              </w:rPr>
              <w:t xml:space="preserve">Brainstorming by the group completed. </w:t>
            </w:r>
            <w:r>
              <w:rPr>
                <w:sz w:val="22"/>
                <w:szCs w:val="22"/>
              </w:rPr>
              <w:t>S. Stuck will rev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iew </w:t>
            </w:r>
            <w:r w:rsidR="00242475">
              <w:rPr>
                <w:sz w:val="22"/>
                <w:szCs w:val="22"/>
              </w:rPr>
              <w:t xml:space="preserve">document </w:t>
            </w:r>
            <w:r>
              <w:rPr>
                <w:sz w:val="22"/>
                <w:szCs w:val="22"/>
              </w:rPr>
              <w:t xml:space="preserve">with L. Shanks and forward to D. Brown and D. Dornack.  </w:t>
            </w:r>
          </w:p>
        </w:tc>
        <w:tc>
          <w:tcPr>
            <w:tcW w:w="3011" w:type="dxa"/>
            <w:gridSpan w:val="2"/>
          </w:tcPr>
          <w:p w14:paraId="24CA7AE2" w14:textId="77777777" w:rsidR="00D82FDB" w:rsidRPr="003836CC" w:rsidRDefault="00D444FA" w:rsidP="00D82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Deadline for submission to STTI by D. Dornack is 10/27.</w:t>
            </w:r>
          </w:p>
        </w:tc>
      </w:tr>
      <w:tr w:rsidR="00D82FDB" w:rsidRPr="003836CC" w14:paraId="281ABB76" w14:textId="77777777" w:rsidTr="0036290B">
        <w:tc>
          <w:tcPr>
            <w:tcW w:w="3955" w:type="dxa"/>
            <w:gridSpan w:val="2"/>
          </w:tcPr>
          <w:p w14:paraId="4B62C222" w14:textId="77777777" w:rsidR="00D82FDB" w:rsidRPr="0036290B" w:rsidRDefault="00D863DD" w:rsidP="00D82FDB">
            <w:pPr>
              <w:pStyle w:val="ListParagraph"/>
              <w:numPr>
                <w:ilvl w:val="0"/>
                <w:numId w:val="13"/>
              </w:numPr>
              <w:ind w:left="787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Special Request</w:t>
            </w:r>
          </w:p>
        </w:tc>
        <w:tc>
          <w:tcPr>
            <w:tcW w:w="7650" w:type="dxa"/>
          </w:tcPr>
          <w:p w14:paraId="26BE70EA" w14:textId="5A287CD0" w:rsidR="00D82FDB" w:rsidRPr="003836CC" w:rsidRDefault="00402F7A" w:rsidP="00402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According to the notes from D. Dornack, L. Shanks described</w:t>
            </w:r>
            <w:r w:rsidR="00C349C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special request</w:t>
            </w:r>
            <w:r w:rsidR="00C349C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11" w:type="dxa"/>
            <w:gridSpan w:val="2"/>
          </w:tcPr>
          <w:p w14:paraId="72FE7D53" w14:textId="77777777" w:rsidR="00D82FDB" w:rsidRPr="003836CC" w:rsidRDefault="00D82FDB" w:rsidP="00D82FDB">
            <w:pPr>
              <w:rPr>
                <w:sz w:val="22"/>
                <w:szCs w:val="22"/>
              </w:rPr>
            </w:pPr>
          </w:p>
        </w:tc>
      </w:tr>
      <w:tr w:rsidR="00D82FDB" w:rsidRPr="003836CC" w14:paraId="37E3B2C3" w14:textId="77777777" w:rsidTr="0036290B">
        <w:tc>
          <w:tcPr>
            <w:tcW w:w="3955" w:type="dxa"/>
            <w:gridSpan w:val="2"/>
          </w:tcPr>
          <w:p w14:paraId="24965D55" w14:textId="77777777" w:rsidR="00D82FDB" w:rsidRPr="0036290B" w:rsidRDefault="00D863DD" w:rsidP="00D82FDB">
            <w:pPr>
              <w:pStyle w:val="ListParagraph"/>
              <w:numPr>
                <w:ilvl w:val="0"/>
                <w:numId w:val="13"/>
              </w:numPr>
              <w:ind w:left="787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OPEN-M Mountain of Food </w:t>
            </w:r>
          </w:p>
        </w:tc>
        <w:tc>
          <w:tcPr>
            <w:tcW w:w="7650" w:type="dxa"/>
          </w:tcPr>
          <w:p w14:paraId="378759F3" w14:textId="77777777" w:rsidR="00D82FDB" w:rsidRPr="003836CC" w:rsidRDefault="00D863DD" w:rsidP="00D82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Tabled</w:t>
            </w:r>
          </w:p>
        </w:tc>
        <w:tc>
          <w:tcPr>
            <w:tcW w:w="3011" w:type="dxa"/>
            <w:gridSpan w:val="2"/>
          </w:tcPr>
          <w:p w14:paraId="5E929179" w14:textId="77777777" w:rsidR="00D82FDB" w:rsidRPr="003836CC" w:rsidRDefault="00D82FDB" w:rsidP="00D82FDB">
            <w:pPr>
              <w:rPr>
                <w:sz w:val="22"/>
                <w:szCs w:val="22"/>
              </w:rPr>
            </w:pPr>
          </w:p>
        </w:tc>
      </w:tr>
      <w:tr w:rsidR="00D82FDB" w:rsidRPr="003836CC" w14:paraId="6B2B1552" w14:textId="77777777" w:rsidTr="0036290B">
        <w:tc>
          <w:tcPr>
            <w:tcW w:w="3955" w:type="dxa"/>
            <w:gridSpan w:val="2"/>
          </w:tcPr>
          <w:p w14:paraId="354DBA95" w14:textId="1A5B1E08" w:rsidR="00D82FDB" w:rsidRPr="00D863DD" w:rsidRDefault="00402F7A" w:rsidP="00D863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d.     Miscellaneous </w:t>
            </w:r>
          </w:p>
        </w:tc>
        <w:tc>
          <w:tcPr>
            <w:tcW w:w="7650" w:type="dxa"/>
          </w:tcPr>
          <w:p w14:paraId="01FBB482" w14:textId="379BC5A9" w:rsidR="00D82FDB" w:rsidRPr="003836CC" w:rsidRDefault="00402F7A" w:rsidP="00D82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Dornack’s notes included a possible addition to the sculpture of a UA nursing pin and Delta Omega emblem.</w:t>
            </w:r>
            <w:r w:rsidR="00A758D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C</w:t>
            </w:r>
            <w:r w:rsidR="008F44E5">
              <w:rPr>
                <w:sz w:val="22"/>
                <w:szCs w:val="22"/>
              </w:rPr>
              <w:t>opyright permission</w:t>
            </w:r>
            <w:r>
              <w:rPr>
                <w:sz w:val="22"/>
                <w:szCs w:val="22"/>
              </w:rPr>
              <w:t xml:space="preserve"> to be explored.</w:t>
            </w:r>
          </w:p>
        </w:tc>
        <w:tc>
          <w:tcPr>
            <w:tcW w:w="3011" w:type="dxa"/>
            <w:gridSpan w:val="2"/>
          </w:tcPr>
          <w:p w14:paraId="3048928E" w14:textId="58F869F5" w:rsidR="00D82FDB" w:rsidRPr="00826EC4" w:rsidRDefault="00826EC4" w:rsidP="00D82FDB">
            <w:pPr>
              <w:rPr>
                <w:sz w:val="22"/>
                <w:szCs w:val="22"/>
              </w:rPr>
            </w:pPr>
            <w:r w:rsidRPr="00826EC4">
              <w:rPr>
                <w:rStyle w:val="CommentReference"/>
                <w:sz w:val="22"/>
              </w:rPr>
              <w:t>S</w:t>
            </w:r>
            <w:r w:rsidRPr="00826EC4">
              <w:rPr>
                <w:rStyle w:val="CommentReference"/>
                <w:sz w:val="22"/>
              </w:rPr>
              <w:t>. Stuck will complete a form from STTI Marketing Dept regarding permission to use emblem</w:t>
            </w:r>
          </w:p>
        </w:tc>
      </w:tr>
      <w:tr w:rsidR="00D82FDB" w:rsidRPr="003836CC" w14:paraId="06E751BD" w14:textId="77777777" w:rsidTr="0036290B">
        <w:tc>
          <w:tcPr>
            <w:tcW w:w="3955" w:type="dxa"/>
            <w:gridSpan w:val="2"/>
          </w:tcPr>
          <w:p w14:paraId="6EDDE36C" w14:textId="77777777" w:rsidR="00D82FDB" w:rsidRDefault="00D82FDB" w:rsidP="00D82FDB">
            <w:pPr>
              <w:pStyle w:val="ListParagraph"/>
              <w:ind w:left="787"/>
              <w:rPr>
                <w:sz w:val="22"/>
                <w:szCs w:val="22"/>
              </w:rPr>
            </w:pPr>
          </w:p>
        </w:tc>
        <w:tc>
          <w:tcPr>
            <w:tcW w:w="7650" w:type="dxa"/>
          </w:tcPr>
          <w:p w14:paraId="516A9128" w14:textId="77777777" w:rsidR="00D82FDB" w:rsidRPr="003836CC" w:rsidRDefault="00D82FDB" w:rsidP="00D82FDB">
            <w:pPr>
              <w:rPr>
                <w:sz w:val="22"/>
                <w:szCs w:val="22"/>
              </w:rPr>
            </w:pPr>
          </w:p>
        </w:tc>
        <w:tc>
          <w:tcPr>
            <w:tcW w:w="3011" w:type="dxa"/>
            <w:gridSpan w:val="2"/>
          </w:tcPr>
          <w:p w14:paraId="004F8D2B" w14:textId="77777777" w:rsidR="00D82FDB" w:rsidRPr="003836CC" w:rsidRDefault="00D82FDB" w:rsidP="00D82FDB">
            <w:pPr>
              <w:rPr>
                <w:sz w:val="22"/>
                <w:szCs w:val="22"/>
              </w:rPr>
            </w:pPr>
          </w:p>
        </w:tc>
      </w:tr>
      <w:tr w:rsidR="00D82FDB" w:rsidRPr="003836CC" w14:paraId="6314A9C8" w14:textId="77777777" w:rsidTr="0036290B">
        <w:tc>
          <w:tcPr>
            <w:tcW w:w="3955" w:type="dxa"/>
            <w:gridSpan w:val="2"/>
          </w:tcPr>
          <w:p w14:paraId="73376C17" w14:textId="77777777" w:rsidR="00D82FDB" w:rsidRDefault="00D82FDB" w:rsidP="00D82FDB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Strategic Plan</w:t>
            </w:r>
          </w:p>
        </w:tc>
        <w:tc>
          <w:tcPr>
            <w:tcW w:w="7650" w:type="dxa"/>
          </w:tcPr>
          <w:p w14:paraId="303AB1EC" w14:textId="77777777" w:rsidR="00D82FDB" w:rsidRPr="003836CC" w:rsidRDefault="00D82FDB" w:rsidP="00D82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Tabled.  </w:t>
            </w:r>
          </w:p>
        </w:tc>
        <w:tc>
          <w:tcPr>
            <w:tcW w:w="3011" w:type="dxa"/>
            <w:gridSpan w:val="2"/>
          </w:tcPr>
          <w:p w14:paraId="56C873F0" w14:textId="77777777" w:rsidR="00D82FDB" w:rsidRPr="003836CC" w:rsidRDefault="00D82FDB" w:rsidP="00D82FDB">
            <w:pPr>
              <w:rPr>
                <w:sz w:val="22"/>
                <w:szCs w:val="22"/>
              </w:rPr>
            </w:pPr>
          </w:p>
        </w:tc>
      </w:tr>
      <w:tr w:rsidR="00D82FDB" w:rsidRPr="003836CC" w14:paraId="1C969FF1" w14:textId="77777777" w:rsidTr="0036290B">
        <w:tc>
          <w:tcPr>
            <w:tcW w:w="3955" w:type="dxa"/>
            <w:gridSpan w:val="2"/>
          </w:tcPr>
          <w:p w14:paraId="2AC25791" w14:textId="77777777" w:rsidR="00D82FDB" w:rsidRDefault="00D82FDB" w:rsidP="00D82FDB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7650" w:type="dxa"/>
          </w:tcPr>
          <w:p w14:paraId="7CA61D74" w14:textId="77777777" w:rsidR="00D82FDB" w:rsidRPr="003836CC" w:rsidRDefault="00D82FDB" w:rsidP="00D82FDB">
            <w:pPr>
              <w:rPr>
                <w:sz w:val="22"/>
                <w:szCs w:val="22"/>
              </w:rPr>
            </w:pPr>
          </w:p>
        </w:tc>
        <w:tc>
          <w:tcPr>
            <w:tcW w:w="3011" w:type="dxa"/>
            <w:gridSpan w:val="2"/>
          </w:tcPr>
          <w:p w14:paraId="0BC4EBCC" w14:textId="77777777" w:rsidR="00D82FDB" w:rsidRPr="003836CC" w:rsidRDefault="00D82FDB" w:rsidP="00D82FDB">
            <w:pPr>
              <w:rPr>
                <w:sz w:val="22"/>
                <w:szCs w:val="22"/>
              </w:rPr>
            </w:pPr>
          </w:p>
        </w:tc>
      </w:tr>
      <w:tr w:rsidR="00D82FDB" w:rsidRPr="003836CC" w14:paraId="6654DE47" w14:textId="77777777" w:rsidTr="0036290B">
        <w:tc>
          <w:tcPr>
            <w:tcW w:w="3955" w:type="dxa"/>
            <w:gridSpan w:val="2"/>
          </w:tcPr>
          <w:p w14:paraId="5982A82E" w14:textId="77777777" w:rsidR="00D82FDB" w:rsidRDefault="00D82FDB" w:rsidP="00D82FDB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Events and responsibility calendar</w:t>
            </w:r>
          </w:p>
        </w:tc>
        <w:tc>
          <w:tcPr>
            <w:tcW w:w="7650" w:type="dxa"/>
          </w:tcPr>
          <w:p w14:paraId="047ADF6E" w14:textId="77777777" w:rsidR="00D82FDB" w:rsidRPr="003836CC" w:rsidRDefault="00D82FDB" w:rsidP="00D82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 the back of today’s agenda circulated to board members.  </w:t>
            </w:r>
          </w:p>
        </w:tc>
        <w:tc>
          <w:tcPr>
            <w:tcW w:w="3011" w:type="dxa"/>
            <w:gridSpan w:val="2"/>
          </w:tcPr>
          <w:p w14:paraId="78DA35F5" w14:textId="77777777" w:rsidR="00D82FDB" w:rsidRPr="003836CC" w:rsidRDefault="00D82FDB" w:rsidP="00D82FDB">
            <w:pPr>
              <w:rPr>
                <w:sz w:val="22"/>
                <w:szCs w:val="22"/>
              </w:rPr>
            </w:pPr>
          </w:p>
        </w:tc>
      </w:tr>
      <w:tr w:rsidR="00D82FDB" w:rsidRPr="003836CC" w14:paraId="02997F80" w14:textId="77777777" w:rsidTr="0036290B">
        <w:tc>
          <w:tcPr>
            <w:tcW w:w="3955" w:type="dxa"/>
            <w:gridSpan w:val="2"/>
          </w:tcPr>
          <w:p w14:paraId="60E047BF" w14:textId="77777777" w:rsidR="00D82FDB" w:rsidRDefault="00D82FDB" w:rsidP="00D82FDB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7650" w:type="dxa"/>
          </w:tcPr>
          <w:p w14:paraId="172D5131" w14:textId="77777777" w:rsidR="00D82FDB" w:rsidRPr="003836CC" w:rsidRDefault="00D82FDB" w:rsidP="00D82FDB">
            <w:pPr>
              <w:rPr>
                <w:sz w:val="22"/>
                <w:szCs w:val="22"/>
              </w:rPr>
            </w:pPr>
          </w:p>
        </w:tc>
        <w:tc>
          <w:tcPr>
            <w:tcW w:w="3011" w:type="dxa"/>
            <w:gridSpan w:val="2"/>
          </w:tcPr>
          <w:p w14:paraId="4090805E" w14:textId="77777777" w:rsidR="00D82FDB" w:rsidRPr="003836CC" w:rsidRDefault="00D82FDB" w:rsidP="00D82FDB">
            <w:pPr>
              <w:rPr>
                <w:sz w:val="22"/>
                <w:szCs w:val="22"/>
              </w:rPr>
            </w:pPr>
          </w:p>
        </w:tc>
      </w:tr>
      <w:tr w:rsidR="00D82FDB" w:rsidRPr="003836CC" w14:paraId="114824EE" w14:textId="77777777" w:rsidTr="0036290B">
        <w:tc>
          <w:tcPr>
            <w:tcW w:w="3955" w:type="dxa"/>
            <w:gridSpan w:val="2"/>
          </w:tcPr>
          <w:p w14:paraId="55BD13CF" w14:textId="77777777" w:rsidR="00D82FDB" w:rsidRPr="0036290B" w:rsidRDefault="00D82FDB" w:rsidP="00D82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VII. Adjournment.  </w:t>
            </w:r>
          </w:p>
        </w:tc>
        <w:tc>
          <w:tcPr>
            <w:tcW w:w="7650" w:type="dxa"/>
          </w:tcPr>
          <w:p w14:paraId="51ADE2E3" w14:textId="77777777" w:rsidR="00D82FDB" w:rsidRPr="003836CC" w:rsidRDefault="00D82FDB" w:rsidP="00D82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Next Meeting- </w:t>
            </w:r>
            <w:r w:rsidR="00D863DD">
              <w:rPr>
                <w:sz w:val="22"/>
                <w:szCs w:val="22"/>
              </w:rPr>
              <w:t>November 27</w:t>
            </w:r>
            <w:r>
              <w:rPr>
                <w:sz w:val="22"/>
                <w:szCs w:val="22"/>
              </w:rPr>
              <w:t>, 2017</w:t>
            </w:r>
            <w:r w:rsidR="00D863DD">
              <w:rPr>
                <w:sz w:val="22"/>
                <w:szCs w:val="22"/>
              </w:rPr>
              <w:t xml:space="preserve">   Room 101 MGH</w:t>
            </w:r>
          </w:p>
        </w:tc>
        <w:tc>
          <w:tcPr>
            <w:tcW w:w="3011" w:type="dxa"/>
            <w:gridSpan w:val="2"/>
          </w:tcPr>
          <w:p w14:paraId="16E60485" w14:textId="77777777" w:rsidR="00D82FDB" w:rsidRPr="003836CC" w:rsidRDefault="00D82FDB" w:rsidP="00D82FDB">
            <w:pPr>
              <w:rPr>
                <w:sz w:val="22"/>
                <w:szCs w:val="22"/>
              </w:rPr>
            </w:pPr>
          </w:p>
        </w:tc>
      </w:tr>
      <w:tr w:rsidR="00D82FDB" w:rsidRPr="003836CC" w14:paraId="2268B846" w14:textId="77777777" w:rsidTr="0036290B">
        <w:tc>
          <w:tcPr>
            <w:tcW w:w="3955" w:type="dxa"/>
            <w:gridSpan w:val="2"/>
          </w:tcPr>
          <w:p w14:paraId="17BD844C" w14:textId="77777777" w:rsidR="00D82FDB" w:rsidRDefault="00D82FDB" w:rsidP="00D82FDB">
            <w:pPr>
              <w:rPr>
                <w:sz w:val="22"/>
                <w:szCs w:val="22"/>
              </w:rPr>
            </w:pPr>
          </w:p>
        </w:tc>
        <w:tc>
          <w:tcPr>
            <w:tcW w:w="7650" w:type="dxa"/>
          </w:tcPr>
          <w:p w14:paraId="5C89162C" w14:textId="77777777" w:rsidR="00D82FDB" w:rsidRDefault="00D82FDB" w:rsidP="00D82FDB">
            <w:pPr>
              <w:rPr>
                <w:sz w:val="22"/>
                <w:szCs w:val="22"/>
              </w:rPr>
            </w:pPr>
          </w:p>
          <w:p w14:paraId="12248987" w14:textId="77777777" w:rsidR="00D82FDB" w:rsidRDefault="00D82FDB" w:rsidP="00D82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Respectfully submitted,</w:t>
            </w:r>
          </w:p>
          <w:p w14:paraId="1EBCB6F8" w14:textId="4D05BDDC" w:rsidR="00D82FDB" w:rsidRPr="00847BD7" w:rsidRDefault="00826EC4" w:rsidP="00D82FDB">
            <w:pPr>
              <w:rPr>
                <w:rFonts w:ascii="Lucida Handwriting" w:hAnsi="Lucida Handwriting"/>
                <w:sz w:val="22"/>
                <w:szCs w:val="22"/>
              </w:rPr>
            </w:pPr>
            <w:r>
              <w:rPr>
                <w:rFonts w:ascii="Lucida Handwriting" w:hAnsi="Lucida Handwriting"/>
                <w:sz w:val="22"/>
                <w:szCs w:val="22"/>
              </w:rPr>
              <w:t xml:space="preserve">Sheryl Stuck for </w:t>
            </w:r>
            <w:r w:rsidR="00D82FDB" w:rsidRPr="00847BD7">
              <w:rPr>
                <w:rFonts w:ascii="Lucida Handwriting" w:hAnsi="Lucida Handwriting"/>
                <w:sz w:val="22"/>
                <w:szCs w:val="22"/>
              </w:rPr>
              <w:t>Diane B</w:t>
            </w:r>
            <w:r w:rsidR="00361BCC">
              <w:rPr>
                <w:rFonts w:ascii="Lucida Handwriting" w:hAnsi="Lucida Handwriting"/>
                <w:sz w:val="22"/>
                <w:szCs w:val="22"/>
              </w:rPr>
              <w:t>r</w:t>
            </w:r>
            <w:r w:rsidR="00D82FDB" w:rsidRPr="00847BD7">
              <w:rPr>
                <w:rFonts w:ascii="Lucida Handwriting" w:hAnsi="Lucida Handwriting"/>
                <w:sz w:val="22"/>
                <w:szCs w:val="22"/>
              </w:rPr>
              <w:t>own</w:t>
            </w:r>
          </w:p>
        </w:tc>
        <w:tc>
          <w:tcPr>
            <w:tcW w:w="3011" w:type="dxa"/>
            <w:gridSpan w:val="2"/>
          </w:tcPr>
          <w:p w14:paraId="48C4010A" w14:textId="77777777" w:rsidR="00D82FDB" w:rsidRPr="003836CC" w:rsidRDefault="00D82FDB" w:rsidP="00D82FDB">
            <w:pPr>
              <w:rPr>
                <w:sz w:val="22"/>
                <w:szCs w:val="22"/>
              </w:rPr>
            </w:pPr>
          </w:p>
        </w:tc>
      </w:tr>
    </w:tbl>
    <w:p w14:paraId="26720E87" w14:textId="77777777" w:rsidR="00293D1F" w:rsidRPr="003836CC" w:rsidRDefault="00293D1F">
      <w:pPr>
        <w:rPr>
          <w:rFonts w:ascii="CG Times" w:hAnsi="CG Times"/>
          <w:sz w:val="22"/>
          <w:szCs w:val="22"/>
        </w:rPr>
      </w:pPr>
    </w:p>
    <w:sectPr w:rsidR="00293D1F" w:rsidRPr="003836CC" w:rsidSect="00847BD7">
      <w:headerReference w:type="default" r:id="rId7"/>
      <w:pgSz w:w="15840" w:h="12240" w:orient="landscape" w:code="1"/>
      <w:pgMar w:top="576" w:right="720" w:bottom="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BA107" w14:textId="77777777" w:rsidR="00DF1404" w:rsidRDefault="00DF1404">
      <w:r>
        <w:separator/>
      </w:r>
    </w:p>
  </w:endnote>
  <w:endnote w:type="continuationSeparator" w:id="0">
    <w:p w14:paraId="60ECDBC3" w14:textId="77777777" w:rsidR="00DF1404" w:rsidRDefault="00DF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F5C23" w14:textId="77777777" w:rsidR="00DF1404" w:rsidRDefault="00DF1404">
      <w:r>
        <w:separator/>
      </w:r>
    </w:p>
  </w:footnote>
  <w:footnote w:type="continuationSeparator" w:id="0">
    <w:p w14:paraId="1A49358E" w14:textId="77777777" w:rsidR="00DF1404" w:rsidRDefault="00DF1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9BDC7" w14:textId="0333A4B8" w:rsidR="00293D1F" w:rsidRDefault="00293D1F">
    <w:pPr>
      <w:pStyle w:val="Head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26EC4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E64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DF5087"/>
    <w:multiLevelType w:val="hybridMultilevel"/>
    <w:tmpl w:val="073029F4"/>
    <w:lvl w:ilvl="0" w:tplc="24CE4994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761183F"/>
    <w:multiLevelType w:val="hybridMultilevel"/>
    <w:tmpl w:val="E3DCF3B8"/>
    <w:lvl w:ilvl="0" w:tplc="651E9F96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82B5C41"/>
    <w:multiLevelType w:val="hybridMultilevel"/>
    <w:tmpl w:val="5606A44C"/>
    <w:lvl w:ilvl="0" w:tplc="A10011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B74E4B"/>
    <w:multiLevelType w:val="singleLevel"/>
    <w:tmpl w:val="D5863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2896960"/>
    <w:multiLevelType w:val="hybridMultilevel"/>
    <w:tmpl w:val="B9A8D5B6"/>
    <w:lvl w:ilvl="0" w:tplc="2E724CA4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39E966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00E14F5"/>
    <w:multiLevelType w:val="singleLevel"/>
    <w:tmpl w:val="A75A9ED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8" w15:restartNumberingAfterBreak="0">
    <w:nsid w:val="40FE1A9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ACF2D65"/>
    <w:multiLevelType w:val="hybridMultilevel"/>
    <w:tmpl w:val="C18C910E"/>
    <w:lvl w:ilvl="0" w:tplc="A72275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1708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21044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2CE4E1C"/>
    <w:multiLevelType w:val="singleLevel"/>
    <w:tmpl w:val="A75A9ED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3" w15:restartNumberingAfterBreak="0">
    <w:nsid w:val="706767E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12"/>
  </w:num>
  <w:num w:numId="9">
    <w:abstractNumId w:val="7"/>
  </w:num>
  <w:num w:numId="10">
    <w:abstractNumId w:val="3"/>
  </w:num>
  <w:num w:numId="11">
    <w:abstractNumId w:val="2"/>
  </w:num>
  <w:num w:numId="12">
    <w:abstractNumId w:val="5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42C"/>
    <w:rsid w:val="00130F12"/>
    <w:rsid w:val="001835E3"/>
    <w:rsid w:val="00194592"/>
    <w:rsid w:val="001B0A91"/>
    <w:rsid w:val="001E132A"/>
    <w:rsid w:val="001E7625"/>
    <w:rsid w:val="00234C9D"/>
    <w:rsid w:val="00242475"/>
    <w:rsid w:val="00267ABC"/>
    <w:rsid w:val="002864F4"/>
    <w:rsid w:val="00293D1F"/>
    <w:rsid w:val="002E442C"/>
    <w:rsid w:val="002F7545"/>
    <w:rsid w:val="00324FD9"/>
    <w:rsid w:val="00342A71"/>
    <w:rsid w:val="00361BCC"/>
    <w:rsid w:val="0036290B"/>
    <w:rsid w:val="003836CC"/>
    <w:rsid w:val="003A1F52"/>
    <w:rsid w:val="003F1956"/>
    <w:rsid w:val="00402F7A"/>
    <w:rsid w:val="00427939"/>
    <w:rsid w:val="00567E57"/>
    <w:rsid w:val="005C78BB"/>
    <w:rsid w:val="00783347"/>
    <w:rsid w:val="00826EC4"/>
    <w:rsid w:val="00847BD7"/>
    <w:rsid w:val="00887D5D"/>
    <w:rsid w:val="008D0A3E"/>
    <w:rsid w:val="008F44E5"/>
    <w:rsid w:val="00912668"/>
    <w:rsid w:val="009E09D7"/>
    <w:rsid w:val="00A570BF"/>
    <w:rsid w:val="00A758DB"/>
    <w:rsid w:val="00AF3438"/>
    <w:rsid w:val="00B1796F"/>
    <w:rsid w:val="00B26728"/>
    <w:rsid w:val="00B4388A"/>
    <w:rsid w:val="00B81062"/>
    <w:rsid w:val="00C03A37"/>
    <w:rsid w:val="00C349CE"/>
    <w:rsid w:val="00C97AEC"/>
    <w:rsid w:val="00CA04BB"/>
    <w:rsid w:val="00CC7579"/>
    <w:rsid w:val="00D3056B"/>
    <w:rsid w:val="00D444FA"/>
    <w:rsid w:val="00D61130"/>
    <w:rsid w:val="00D66917"/>
    <w:rsid w:val="00D82FDB"/>
    <w:rsid w:val="00D863DD"/>
    <w:rsid w:val="00D92C5E"/>
    <w:rsid w:val="00DA020D"/>
    <w:rsid w:val="00DF1404"/>
    <w:rsid w:val="00E07080"/>
    <w:rsid w:val="00E211A4"/>
    <w:rsid w:val="00E7044B"/>
    <w:rsid w:val="00EB18E5"/>
    <w:rsid w:val="00EC621C"/>
    <w:rsid w:val="00ED6F09"/>
    <w:rsid w:val="00EE4ABC"/>
    <w:rsid w:val="00EF0E7B"/>
    <w:rsid w:val="00F13042"/>
    <w:rsid w:val="00F33F5A"/>
    <w:rsid w:val="00FB5246"/>
    <w:rsid w:val="00FB5BF4"/>
    <w:rsid w:val="00FE4BB5"/>
    <w:rsid w:val="00FF21CC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D031D1"/>
  <w15:docId w15:val="{3DC3637C-D88A-4484-9168-71A8E8BD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G Times" w:hAnsi="CG Times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G Times" w:hAnsi="CG Times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G Times" w:hAnsi="CG Times"/>
      <w:b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5C78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4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59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59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5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5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764</Words>
  <Characters>4078</Characters>
  <Application>Microsoft Office Word</Application>
  <DocSecurity>0</DocSecurity>
  <Lines>453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AKRON</vt:lpstr>
    </vt:vector>
  </TitlesOfParts>
  <Company>The University of Akron</Company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AKRON</dc:title>
  <dc:creator>Mrs. Dee Dee Pitts</dc:creator>
  <cp:lastModifiedBy>Brown,Diane K</cp:lastModifiedBy>
  <cp:revision>2</cp:revision>
  <cp:lastPrinted>1998-10-13T16:21:00Z</cp:lastPrinted>
  <dcterms:created xsi:type="dcterms:W3CDTF">2017-11-25T15:39:00Z</dcterms:created>
  <dcterms:modified xsi:type="dcterms:W3CDTF">2017-11-25T15:39:00Z</dcterms:modified>
</cp:coreProperties>
</file>