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C28A" w14:textId="77777777" w:rsidR="00293D1F" w:rsidRDefault="005C78BB">
      <w:pPr>
        <w:pStyle w:val="Heading1"/>
        <w:rPr>
          <w:rFonts w:ascii="Times New Roman" w:hAnsi="Times New Roman"/>
          <w:sz w:val="22"/>
          <w:szCs w:val="22"/>
        </w:rPr>
      </w:pPr>
      <w:r w:rsidRPr="003836CC">
        <w:rPr>
          <w:rFonts w:ascii="Times New Roman" w:hAnsi="Times New Roman"/>
          <w:sz w:val="22"/>
          <w:szCs w:val="22"/>
        </w:rPr>
        <w:t>Delta Omega Sigma Theta Tau</w:t>
      </w:r>
    </w:p>
    <w:p w14:paraId="5F5EF109" w14:textId="77777777" w:rsidR="0036290B" w:rsidRPr="0036290B" w:rsidRDefault="0036290B" w:rsidP="0036290B">
      <w:pPr>
        <w:jc w:val="center"/>
        <w:rPr>
          <w:b/>
        </w:rPr>
      </w:pPr>
      <w:r w:rsidRPr="0036290B">
        <w:rPr>
          <w:b/>
        </w:rPr>
        <w:t xml:space="preserve">Monthly </w:t>
      </w:r>
      <w:r w:rsidR="00FF5EAE">
        <w:rPr>
          <w:b/>
        </w:rPr>
        <w:t xml:space="preserve">Board </w:t>
      </w:r>
      <w:r w:rsidRPr="0036290B">
        <w:rPr>
          <w:b/>
        </w:rPr>
        <w:t>Meeting Minutes</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937"/>
        <w:gridCol w:w="7650"/>
        <w:gridCol w:w="2993"/>
        <w:gridCol w:w="18"/>
      </w:tblGrid>
      <w:tr w:rsidR="00293D1F" w:rsidRPr="003836CC" w14:paraId="13BA93AC" w14:textId="77777777" w:rsidTr="005C78BB">
        <w:trPr>
          <w:gridBefore w:val="1"/>
          <w:gridAfter w:val="1"/>
          <w:wBefore w:w="18" w:type="dxa"/>
          <w:wAfter w:w="18" w:type="dxa"/>
          <w:trHeight w:val="570"/>
        </w:trPr>
        <w:tc>
          <w:tcPr>
            <w:tcW w:w="14580" w:type="dxa"/>
            <w:gridSpan w:val="3"/>
          </w:tcPr>
          <w:p w14:paraId="5851DC5B" w14:textId="0A8C26B3" w:rsidR="00293D1F" w:rsidRPr="003836CC" w:rsidRDefault="00293D1F">
            <w:pPr>
              <w:pStyle w:val="Heading2"/>
              <w:rPr>
                <w:rFonts w:ascii="Times New Roman" w:hAnsi="Times New Roman"/>
                <w:b w:val="0"/>
                <w:sz w:val="22"/>
                <w:szCs w:val="22"/>
                <w:u w:val="none"/>
              </w:rPr>
            </w:pPr>
            <w:r w:rsidRPr="003836CC">
              <w:rPr>
                <w:rFonts w:ascii="Times New Roman" w:hAnsi="Times New Roman"/>
                <w:sz w:val="22"/>
                <w:szCs w:val="22"/>
                <w:u w:val="none"/>
              </w:rPr>
              <w:t>DATE:</w:t>
            </w:r>
            <w:r w:rsidRPr="003836CC">
              <w:rPr>
                <w:rFonts w:ascii="Times New Roman" w:hAnsi="Times New Roman"/>
                <w:b w:val="0"/>
                <w:bCs/>
                <w:sz w:val="22"/>
                <w:szCs w:val="22"/>
                <w:u w:val="none"/>
              </w:rPr>
              <w:t xml:space="preserve">  </w:t>
            </w:r>
            <w:r w:rsidRPr="003836CC">
              <w:rPr>
                <w:rFonts w:ascii="Times New Roman" w:hAnsi="Times New Roman"/>
                <w:b w:val="0"/>
                <w:bCs/>
                <w:sz w:val="22"/>
                <w:szCs w:val="22"/>
                <w:u w:val="none"/>
              </w:rPr>
              <w:tab/>
            </w:r>
            <w:r w:rsidR="0096636E">
              <w:rPr>
                <w:rFonts w:ascii="Times New Roman" w:hAnsi="Times New Roman"/>
                <w:b w:val="0"/>
                <w:bCs/>
                <w:sz w:val="22"/>
                <w:szCs w:val="22"/>
                <w:u w:val="none"/>
              </w:rPr>
              <w:t>2</w:t>
            </w:r>
            <w:r w:rsidR="00D3056B">
              <w:rPr>
                <w:rFonts w:ascii="Times New Roman" w:hAnsi="Times New Roman"/>
                <w:b w:val="0"/>
                <w:bCs/>
                <w:sz w:val="22"/>
                <w:szCs w:val="22"/>
                <w:u w:val="none"/>
              </w:rPr>
              <w:t>-2</w:t>
            </w:r>
            <w:r w:rsidR="0096636E">
              <w:rPr>
                <w:rFonts w:ascii="Times New Roman" w:hAnsi="Times New Roman"/>
                <w:b w:val="0"/>
                <w:bCs/>
                <w:sz w:val="22"/>
                <w:szCs w:val="22"/>
                <w:u w:val="none"/>
              </w:rPr>
              <w:t>6</w:t>
            </w:r>
            <w:r w:rsidR="00C03A37">
              <w:rPr>
                <w:rFonts w:ascii="Times New Roman" w:hAnsi="Times New Roman"/>
                <w:b w:val="0"/>
                <w:bCs/>
                <w:sz w:val="22"/>
                <w:szCs w:val="22"/>
                <w:u w:val="none"/>
              </w:rPr>
              <w:t>-1</w:t>
            </w:r>
            <w:r w:rsidR="000760CB">
              <w:rPr>
                <w:rFonts w:ascii="Times New Roman" w:hAnsi="Times New Roman"/>
                <w:b w:val="0"/>
                <w:bCs/>
                <w:sz w:val="22"/>
                <w:szCs w:val="22"/>
                <w:u w:val="none"/>
              </w:rPr>
              <w:t>8</w:t>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sz w:val="22"/>
                <w:szCs w:val="22"/>
                <w:u w:val="none"/>
              </w:rPr>
              <w:t xml:space="preserve">TIME: </w:t>
            </w:r>
            <w:r w:rsidR="009963B2">
              <w:rPr>
                <w:rFonts w:ascii="Times New Roman" w:hAnsi="Times New Roman"/>
                <w:b w:val="0"/>
                <w:sz w:val="22"/>
                <w:szCs w:val="22"/>
                <w:u w:val="none"/>
              </w:rPr>
              <w:t xml:space="preserve">5:00   </w:t>
            </w:r>
            <w:r w:rsidRPr="003836CC">
              <w:rPr>
                <w:rFonts w:ascii="Times New Roman" w:hAnsi="Times New Roman"/>
                <w:sz w:val="22"/>
                <w:szCs w:val="22"/>
                <w:u w:val="none"/>
              </w:rPr>
              <w:t xml:space="preserve">TO: </w:t>
            </w:r>
            <w:r w:rsidR="00890319" w:rsidRPr="00890319">
              <w:rPr>
                <w:rFonts w:ascii="Times New Roman" w:hAnsi="Times New Roman"/>
                <w:b w:val="0"/>
                <w:sz w:val="22"/>
                <w:szCs w:val="22"/>
                <w:u w:val="none"/>
              </w:rPr>
              <w:t>7:08</w:t>
            </w:r>
          </w:p>
          <w:p w14:paraId="577F7316" w14:textId="77777777" w:rsidR="00293D1F" w:rsidRPr="003836CC" w:rsidRDefault="00293D1F">
            <w:pPr>
              <w:rPr>
                <w:b/>
                <w:sz w:val="22"/>
                <w:szCs w:val="22"/>
              </w:rPr>
            </w:pPr>
          </w:p>
          <w:p w14:paraId="4F6EFFA3" w14:textId="39DFB27D" w:rsidR="00293D1F" w:rsidRPr="00FF5EAE" w:rsidRDefault="00293D1F" w:rsidP="003836CC">
            <w:pPr>
              <w:rPr>
                <w:bCs/>
                <w:sz w:val="22"/>
                <w:szCs w:val="22"/>
              </w:rPr>
            </w:pPr>
            <w:r w:rsidRPr="003836CC">
              <w:rPr>
                <w:b/>
                <w:sz w:val="22"/>
                <w:szCs w:val="22"/>
              </w:rPr>
              <w:t>Members</w:t>
            </w:r>
            <w:r w:rsidR="003836CC">
              <w:rPr>
                <w:b/>
                <w:sz w:val="22"/>
                <w:szCs w:val="22"/>
              </w:rPr>
              <w:t xml:space="preserve"> present:</w:t>
            </w:r>
            <w:r w:rsidR="00FF5EAE">
              <w:rPr>
                <w:b/>
                <w:sz w:val="22"/>
                <w:szCs w:val="22"/>
              </w:rPr>
              <w:t xml:space="preserve"> </w:t>
            </w:r>
            <w:r w:rsidR="00C41A00" w:rsidRPr="00C41A00">
              <w:rPr>
                <w:sz w:val="22"/>
                <w:szCs w:val="22"/>
              </w:rPr>
              <w:t>Aris Eliades</w:t>
            </w:r>
            <w:r w:rsidR="00183B14">
              <w:rPr>
                <w:sz w:val="22"/>
                <w:szCs w:val="22"/>
              </w:rPr>
              <w:t xml:space="preserve"> (president)</w:t>
            </w:r>
            <w:r w:rsidR="00C41A00">
              <w:rPr>
                <w:b/>
                <w:sz w:val="22"/>
                <w:szCs w:val="22"/>
              </w:rPr>
              <w:t xml:space="preserve">, </w:t>
            </w:r>
            <w:r w:rsidR="00D430BE">
              <w:rPr>
                <w:sz w:val="22"/>
                <w:szCs w:val="22"/>
              </w:rPr>
              <w:t>Dina Dornack</w:t>
            </w:r>
            <w:r w:rsidR="00514E29">
              <w:rPr>
                <w:sz w:val="22"/>
                <w:szCs w:val="22"/>
              </w:rPr>
              <w:t xml:space="preserve">, </w:t>
            </w:r>
            <w:r w:rsidR="00D3056B">
              <w:rPr>
                <w:sz w:val="22"/>
                <w:szCs w:val="22"/>
              </w:rPr>
              <w:t>Linda Shanks</w:t>
            </w:r>
            <w:r w:rsidR="00FF5EAE">
              <w:rPr>
                <w:sz w:val="22"/>
                <w:szCs w:val="22"/>
              </w:rPr>
              <w:t xml:space="preserve"> (</w:t>
            </w:r>
            <w:r w:rsidR="00D92C5E">
              <w:rPr>
                <w:sz w:val="22"/>
                <w:szCs w:val="22"/>
              </w:rPr>
              <w:t xml:space="preserve">past </w:t>
            </w:r>
            <w:r w:rsidR="00D3056B">
              <w:rPr>
                <w:sz w:val="22"/>
                <w:szCs w:val="22"/>
              </w:rPr>
              <w:t xml:space="preserve">president), </w:t>
            </w:r>
            <w:r w:rsidR="00FF5EAE">
              <w:rPr>
                <w:sz w:val="22"/>
                <w:szCs w:val="22"/>
              </w:rPr>
              <w:t>Emily Ferstler, Sheryl Stuck, Laurie Celik,</w:t>
            </w:r>
            <w:r w:rsidR="00D92C5E">
              <w:rPr>
                <w:sz w:val="22"/>
                <w:szCs w:val="22"/>
              </w:rPr>
              <w:t xml:space="preserve"> </w:t>
            </w:r>
            <w:r w:rsidR="00FF5EAE">
              <w:rPr>
                <w:sz w:val="22"/>
                <w:szCs w:val="22"/>
              </w:rPr>
              <w:t>Barb Brunt</w:t>
            </w:r>
            <w:r w:rsidR="00D430BE">
              <w:rPr>
                <w:sz w:val="22"/>
                <w:szCs w:val="22"/>
              </w:rPr>
              <w:t>,</w:t>
            </w:r>
            <w:r w:rsidR="00FF5EAE">
              <w:rPr>
                <w:sz w:val="22"/>
                <w:szCs w:val="22"/>
              </w:rPr>
              <w:t xml:space="preserve"> </w:t>
            </w:r>
            <w:r w:rsidR="00D3056B">
              <w:rPr>
                <w:sz w:val="22"/>
                <w:szCs w:val="22"/>
              </w:rPr>
              <w:t>Diane Lorenzen</w:t>
            </w:r>
            <w:r w:rsidR="00514E29">
              <w:rPr>
                <w:sz w:val="22"/>
                <w:szCs w:val="22"/>
              </w:rPr>
              <w:t>, Diane Brown</w:t>
            </w:r>
            <w:r w:rsidR="00C41A00">
              <w:rPr>
                <w:sz w:val="22"/>
                <w:szCs w:val="22"/>
              </w:rPr>
              <w:t xml:space="preserve">, </w:t>
            </w:r>
            <w:r w:rsidR="00D430BE">
              <w:rPr>
                <w:sz w:val="22"/>
                <w:szCs w:val="22"/>
              </w:rPr>
              <w:t>Lori Kidd</w:t>
            </w:r>
            <w:r w:rsidR="00890319">
              <w:rPr>
                <w:sz w:val="22"/>
                <w:szCs w:val="22"/>
              </w:rPr>
              <w:t xml:space="preserve">, </w:t>
            </w:r>
            <w:r w:rsidR="006936AB">
              <w:rPr>
                <w:sz w:val="22"/>
                <w:szCs w:val="22"/>
              </w:rPr>
              <w:t>Marilyn Perkowski</w:t>
            </w:r>
            <w:r w:rsidR="00890319">
              <w:rPr>
                <w:sz w:val="22"/>
                <w:szCs w:val="22"/>
              </w:rPr>
              <w:t>. Guests: Nursing students from Hiram College.</w:t>
            </w:r>
          </w:p>
          <w:p w14:paraId="7051F896" w14:textId="6B3BACC1" w:rsidR="00293D1F" w:rsidRPr="003836CC" w:rsidRDefault="00C03A37" w:rsidP="006936AB">
            <w:pPr>
              <w:rPr>
                <w:sz w:val="22"/>
                <w:szCs w:val="22"/>
              </w:rPr>
            </w:pPr>
            <w:r>
              <w:rPr>
                <w:sz w:val="22"/>
                <w:szCs w:val="22"/>
              </w:rPr>
              <w:t xml:space="preserve">Excused: </w:t>
            </w:r>
            <w:r w:rsidR="00C41A00">
              <w:rPr>
                <w:sz w:val="22"/>
                <w:szCs w:val="22"/>
              </w:rPr>
              <w:t>Lisa Hart, Carolyn Sutter</w:t>
            </w:r>
            <w:r w:rsidR="00D430BE">
              <w:rPr>
                <w:sz w:val="22"/>
                <w:szCs w:val="22"/>
              </w:rPr>
              <w:t>.</w:t>
            </w:r>
            <w:r w:rsidR="006936AB">
              <w:rPr>
                <w:sz w:val="22"/>
                <w:szCs w:val="22"/>
              </w:rPr>
              <w:t xml:space="preserve"> </w:t>
            </w:r>
            <w:r w:rsidR="006936AB">
              <w:rPr>
                <w:sz w:val="22"/>
                <w:szCs w:val="22"/>
              </w:rPr>
              <w:t>Eileen Fleming,</w:t>
            </w:r>
            <w:r w:rsidR="006936AB">
              <w:rPr>
                <w:sz w:val="22"/>
                <w:szCs w:val="22"/>
              </w:rPr>
              <w:t xml:space="preserve"> </w:t>
            </w:r>
            <w:r w:rsidR="006936AB">
              <w:rPr>
                <w:sz w:val="22"/>
                <w:szCs w:val="22"/>
              </w:rPr>
              <w:t>Ashley Capestrain,</w:t>
            </w:r>
          </w:p>
        </w:tc>
      </w:tr>
      <w:tr w:rsidR="00293D1F" w:rsidRPr="003836CC" w14:paraId="18008537" w14:textId="77777777" w:rsidTr="005C78BB">
        <w:trPr>
          <w:gridBefore w:val="1"/>
          <w:gridAfter w:val="1"/>
          <w:wBefore w:w="18" w:type="dxa"/>
          <w:wAfter w:w="18" w:type="dxa"/>
          <w:trHeight w:val="280"/>
        </w:trPr>
        <w:tc>
          <w:tcPr>
            <w:tcW w:w="14580" w:type="dxa"/>
            <w:gridSpan w:val="3"/>
          </w:tcPr>
          <w:p w14:paraId="77BFE6A7" w14:textId="77777777" w:rsidR="00293D1F" w:rsidRPr="003836CC" w:rsidRDefault="00293D1F">
            <w:pPr>
              <w:rPr>
                <w:bCs/>
                <w:sz w:val="22"/>
                <w:szCs w:val="22"/>
              </w:rPr>
            </w:pPr>
            <w:r w:rsidRPr="003836CC">
              <w:rPr>
                <w:bCs/>
                <w:sz w:val="22"/>
                <w:szCs w:val="22"/>
              </w:rPr>
              <w:t xml:space="preserve"> </w:t>
            </w:r>
          </w:p>
        </w:tc>
      </w:tr>
      <w:tr w:rsidR="00293D1F" w:rsidRPr="003836CC" w14:paraId="055C5E0C" w14:textId="77777777" w:rsidTr="006B6189">
        <w:tc>
          <w:tcPr>
            <w:tcW w:w="3955" w:type="dxa"/>
            <w:gridSpan w:val="2"/>
            <w:tcBorders>
              <w:bottom w:val="single" w:sz="4" w:space="0" w:color="auto"/>
            </w:tcBorders>
            <w:shd w:val="clear" w:color="auto" w:fill="CCCCCC"/>
          </w:tcPr>
          <w:p w14:paraId="67033BDC"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TOPIC</w:t>
            </w:r>
          </w:p>
        </w:tc>
        <w:tc>
          <w:tcPr>
            <w:tcW w:w="7650" w:type="dxa"/>
            <w:tcBorders>
              <w:bottom w:val="single" w:sz="4" w:space="0" w:color="auto"/>
            </w:tcBorders>
            <w:shd w:val="clear" w:color="auto" w:fill="CCCCCC"/>
          </w:tcPr>
          <w:p w14:paraId="021C5F8F"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DISCUSSION</w:t>
            </w:r>
          </w:p>
        </w:tc>
        <w:tc>
          <w:tcPr>
            <w:tcW w:w="3011" w:type="dxa"/>
            <w:gridSpan w:val="2"/>
            <w:tcBorders>
              <w:bottom w:val="single" w:sz="4" w:space="0" w:color="auto"/>
            </w:tcBorders>
            <w:shd w:val="clear" w:color="auto" w:fill="CCCCCC"/>
          </w:tcPr>
          <w:p w14:paraId="158AB55D"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ACTION</w:t>
            </w:r>
          </w:p>
        </w:tc>
      </w:tr>
      <w:tr w:rsidR="00293D1F" w:rsidRPr="003836CC" w14:paraId="6D577904" w14:textId="77777777" w:rsidTr="006B6189">
        <w:trPr>
          <w:trHeight w:val="386"/>
        </w:trPr>
        <w:tc>
          <w:tcPr>
            <w:tcW w:w="3955" w:type="dxa"/>
            <w:gridSpan w:val="2"/>
            <w:tcBorders>
              <w:top w:val="nil"/>
              <w:left w:val="single" w:sz="4" w:space="0" w:color="auto"/>
              <w:bottom w:val="nil"/>
              <w:right w:val="single" w:sz="4" w:space="0" w:color="auto"/>
            </w:tcBorders>
          </w:tcPr>
          <w:p w14:paraId="4390B1C0" w14:textId="77777777" w:rsidR="00293D1F" w:rsidRPr="003836CC" w:rsidRDefault="005C78BB" w:rsidP="003836CC">
            <w:pPr>
              <w:pStyle w:val="ListParagraph"/>
              <w:numPr>
                <w:ilvl w:val="0"/>
                <w:numId w:val="14"/>
              </w:numPr>
              <w:tabs>
                <w:tab w:val="num" w:pos="450"/>
              </w:tabs>
              <w:rPr>
                <w:sz w:val="22"/>
                <w:szCs w:val="22"/>
              </w:rPr>
            </w:pPr>
            <w:r w:rsidRPr="003836CC">
              <w:rPr>
                <w:sz w:val="22"/>
                <w:szCs w:val="22"/>
              </w:rPr>
              <w:t>Call to order</w:t>
            </w:r>
          </w:p>
        </w:tc>
        <w:tc>
          <w:tcPr>
            <w:tcW w:w="7650" w:type="dxa"/>
            <w:tcBorders>
              <w:top w:val="nil"/>
              <w:left w:val="single" w:sz="4" w:space="0" w:color="auto"/>
              <w:bottom w:val="nil"/>
              <w:right w:val="single" w:sz="4" w:space="0" w:color="auto"/>
            </w:tcBorders>
          </w:tcPr>
          <w:p w14:paraId="20FFDFDA" w14:textId="00492FBD" w:rsidR="00293D1F" w:rsidRPr="003836CC" w:rsidRDefault="001E132A" w:rsidP="009963B2">
            <w:pPr>
              <w:rPr>
                <w:sz w:val="22"/>
                <w:szCs w:val="22"/>
              </w:rPr>
            </w:pPr>
            <w:r>
              <w:rPr>
                <w:sz w:val="22"/>
                <w:szCs w:val="22"/>
              </w:rPr>
              <w:t>Call</w:t>
            </w:r>
            <w:r w:rsidR="009963B2">
              <w:rPr>
                <w:sz w:val="22"/>
                <w:szCs w:val="22"/>
              </w:rPr>
              <w:t>ed</w:t>
            </w:r>
            <w:r>
              <w:rPr>
                <w:sz w:val="22"/>
                <w:szCs w:val="22"/>
              </w:rPr>
              <w:t xml:space="preserve"> to order at</w:t>
            </w:r>
            <w:r w:rsidR="00F13042">
              <w:rPr>
                <w:sz w:val="22"/>
                <w:szCs w:val="22"/>
              </w:rPr>
              <w:t xml:space="preserve"> </w:t>
            </w:r>
            <w:r w:rsidR="009963B2">
              <w:rPr>
                <w:sz w:val="22"/>
                <w:szCs w:val="22"/>
              </w:rPr>
              <w:t>5:00</w:t>
            </w:r>
          </w:p>
        </w:tc>
        <w:tc>
          <w:tcPr>
            <w:tcW w:w="3011" w:type="dxa"/>
            <w:gridSpan w:val="2"/>
            <w:tcBorders>
              <w:top w:val="nil"/>
              <w:left w:val="single" w:sz="4" w:space="0" w:color="auto"/>
              <w:bottom w:val="nil"/>
              <w:right w:val="single" w:sz="4" w:space="0" w:color="auto"/>
            </w:tcBorders>
          </w:tcPr>
          <w:p w14:paraId="133B8484" w14:textId="77777777" w:rsidR="00293D1F" w:rsidRPr="003836CC" w:rsidRDefault="00293D1F">
            <w:pPr>
              <w:rPr>
                <w:sz w:val="22"/>
                <w:szCs w:val="22"/>
              </w:rPr>
            </w:pPr>
          </w:p>
        </w:tc>
      </w:tr>
      <w:tr w:rsidR="003836CC" w:rsidRPr="003836CC" w14:paraId="34440C84" w14:textId="77777777" w:rsidTr="006B6189">
        <w:trPr>
          <w:trHeight w:val="386"/>
        </w:trPr>
        <w:tc>
          <w:tcPr>
            <w:tcW w:w="3955" w:type="dxa"/>
            <w:gridSpan w:val="2"/>
            <w:tcBorders>
              <w:top w:val="nil"/>
              <w:left w:val="single" w:sz="4" w:space="0" w:color="auto"/>
              <w:bottom w:val="nil"/>
              <w:right w:val="single" w:sz="4" w:space="0" w:color="auto"/>
            </w:tcBorders>
          </w:tcPr>
          <w:p w14:paraId="4FCA9014" w14:textId="77777777" w:rsidR="003836CC" w:rsidRPr="003836CC" w:rsidRDefault="003836CC" w:rsidP="003836CC">
            <w:pPr>
              <w:pStyle w:val="ListParagraph"/>
              <w:numPr>
                <w:ilvl w:val="0"/>
                <w:numId w:val="14"/>
              </w:numPr>
              <w:tabs>
                <w:tab w:val="num" w:pos="450"/>
              </w:tabs>
              <w:rPr>
                <w:sz w:val="22"/>
                <w:szCs w:val="22"/>
              </w:rPr>
            </w:pPr>
            <w:r>
              <w:rPr>
                <w:sz w:val="22"/>
                <w:szCs w:val="22"/>
              </w:rPr>
              <w:t>Meeting Minute approval</w:t>
            </w:r>
          </w:p>
        </w:tc>
        <w:tc>
          <w:tcPr>
            <w:tcW w:w="7650" w:type="dxa"/>
            <w:tcBorders>
              <w:top w:val="nil"/>
              <w:left w:val="single" w:sz="4" w:space="0" w:color="auto"/>
              <w:bottom w:val="nil"/>
              <w:right w:val="single" w:sz="4" w:space="0" w:color="auto"/>
            </w:tcBorders>
          </w:tcPr>
          <w:p w14:paraId="75B68137" w14:textId="05689530" w:rsidR="0096636E" w:rsidRDefault="0096636E" w:rsidP="000760CB">
            <w:pPr>
              <w:rPr>
                <w:sz w:val="22"/>
                <w:szCs w:val="22"/>
              </w:rPr>
            </w:pPr>
            <w:r>
              <w:rPr>
                <w:sz w:val="22"/>
                <w:szCs w:val="22"/>
              </w:rPr>
              <w:t xml:space="preserve">Minutes reviewed.  </w:t>
            </w:r>
            <w:r w:rsidR="00AA4BDD">
              <w:rPr>
                <w:sz w:val="22"/>
                <w:szCs w:val="22"/>
              </w:rPr>
              <w:t xml:space="preserve">  </w:t>
            </w:r>
            <w:r>
              <w:rPr>
                <w:sz w:val="22"/>
                <w:szCs w:val="22"/>
              </w:rPr>
              <w:t xml:space="preserve">  </w:t>
            </w:r>
          </w:p>
          <w:p w14:paraId="4F2E4D61" w14:textId="02A96C3E" w:rsidR="003836CC" w:rsidRDefault="00C03A37" w:rsidP="000760CB">
            <w:pPr>
              <w:rPr>
                <w:sz w:val="22"/>
                <w:szCs w:val="22"/>
              </w:rPr>
            </w:pPr>
            <w:r>
              <w:rPr>
                <w:sz w:val="22"/>
                <w:szCs w:val="22"/>
              </w:rPr>
              <w:t xml:space="preserve">Diane will send to Lori Reale for posting on our website.  </w:t>
            </w:r>
          </w:p>
          <w:p w14:paraId="29063266" w14:textId="10B40362" w:rsidR="006B6189" w:rsidRPr="003836CC" w:rsidRDefault="006B6189" w:rsidP="000760CB">
            <w:pPr>
              <w:rPr>
                <w:sz w:val="22"/>
                <w:szCs w:val="22"/>
              </w:rPr>
            </w:pPr>
          </w:p>
        </w:tc>
        <w:tc>
          <w:tcPr>
            <w:tcW w:w="3011" w:type="dxa"/>
            <w:gridSpan w:val="2"/>
            <w:tcBorders>
              <w:top w:val="nil"/>
              <w:left w:val="single" w:sz="4" w:space="0" w:color="auto"/>
              <w:bottom w:val="nil"/>
              <w:right w:val="single" w:sz="4" w:space="0" w:color="auto"/>
            </w:tcBorders>
          </w:tcPr>
          <w:p w14:paraId="6DC83271" w14:textId="183002B2" w:rsidR="003836CC" w:rsidRPr="003836CC" w:rsidRDefault="00806A6A">
            <w:pPr>
              <w:rPr>
                <w:sz w:val="22"/>
                <w:szCs w:val="22"/>
              </w:rPr>
            </w:pPr>
            <w:r>
              <w:rPr>
                <w:sz w:val="22"/>
                <w:szCs w:val="22"/>
              </w:rPr>
              <w:t>Motion to accept by Barb Brunt, second by Laurie Celik.</w:t>
            </w:r>
            <w:r w:rsidR="0096636E">
              <w:rPr>
                <w:sz w:val="22"/>
                <w:szCs w:val="22"/>
              </w:rPr>
              <w:t xml:space="preserve">Approved minutes of 1-29-18.  </w:t>
            </w:r>
          </w:p>
        </w:tc>
      </w:tr>
      <w:tr w:rsidR="00FF21CC" w:rsidRPr="003836CC" w14:paraId="2F335F3D" w14:textId="77777777" w:rsidTr="006B6189">
        <w:tc>
          <w:tcPr>
            <w:tcW w:w="3955" w:type="dxa"/>
            <w:gridSpan w:val="2"/>
            <w:tcBorders>
              <w:top w:val="nil"/>
              <w:left w:val="single" w:sz="4" w:space="0" w:color="auto"/>
              <w:bottom w:val="nil"/>
              <w:right w:val="single" w:sz="4" w:space="0" w:color="auto"/>
            </w:tcBorders>
          </w:tcPr>
          <w:p w14:paraId="31A0FA59" w14:textId="758809CC" w:rsidR="00FF21CC" w:rsidRPr="003836CC" w:rsidRDefault="003836CC">
            <w:pPr>
              <w:tabs>
                <w:tab w:val="num" w:pos="450"/>
              </w:tabs>
              <w:ind w:left="90"/>
              <w:rPr>
                <w:sz w:val="22"/>
                <w:szCs w:val="22"/>
              </w:rPr>
            </w:pPr>
            <w:r>
              <w:rPr>
                <w:sz w:val="22"/>
                <w:szCs w:val="22"/>
              </w:rPr>
              <w:t xml:space="preserve">III. </w:t>
            </w:r>
            <w:r w:rsidR="005C78BB" w:rsidRPr="003836CC">
              <w:rPr>
                <w:sz w:val="22"/>
                <w:szCs w:val="22"/>
              </w:rPr>
              <w:t>Treasurer’s Report</w:t>
            </w:r>
            <w:r w:rsidR="00514E29">
              <w:rPr>
                <w:sz w:val="22"/>
                <w:szCs w:val="22"/>
              </w:rPr>
              <w:t>: L. Celik</w:t>
            </w:r>
          </w:p>
        </w:tc>
        <w:tc>
          <w:tcPr>
            <w:tcW w:w="7650" w:type="dxa"/>
            <w:tcBorders>
              <w:top w:val="nil"/>
              <w:left w:val="single" w:sz="4" w:space="0" w:color="auto"/>
              <w:bottom w:val="nil"/>
              <w:right w:val="single" w:sz="4" w:space="0" w:color="auto"/>
            </w:tcBorders>
          </w:tcPr>
          <w:p w14:paraId="07B0EC5F" w14:textId="6B9FC1EF" w:rsidR="00FF21CC" w:rsidRPr="003836CC" w:rsidRDefault="00C41A00" w:rsidP="00AA4BDD">
            <w:pPr>
              <w:rPr>
                <w:sz w:val="22"/>
                <w:szCs w:val="22"/>
              </w:rPr>
            </w:pPr>
            <w:r>
              <w:rPr>
                <w:sz w:val="22"/>
                <w:szCs w:val="22"/>
              </w:rPr>
              <w:t>Laurie shared the financial report for 1/1/1</w:t>
            </w:r>
            <w:r w:rsidR="00AA4BDD">
              <w:rPr>
                <w:sz w:val="22"/>
                <w:szCs w:val="22"/>
              </w:rPr>
              <w:t>8</w:t>
            </w:r>
            <w:r>
              <w:rPr>
                <w:sz w:val="22"/>
                <w:szCs w:val="22"/>
              </w:rPr>
              <w:t>-1/31/1</w:t>
            </w:r>
            <w:r w:rsidR="00AA4BDD">
              <w:rPr>
                <w:sz w:val="22"/>
                <w:szCs w:val="22"/>
              </w:rPr>
              <w:t>8</w:t>
            </w:r>
            <w:r>
              <w:rPr>
                <w:sz w:val="22"/>
                <w:szCs w:val="22"/>
              </w:rPr>
              <w:t xml:space="preserve"> along with the working annual budget.  </w:t>
            </w:r>
          </w:p>
        </w:tc>
        <w:tc>
          <w:tcPr>
            <w:tcW w:w="3011" w:type="dxa"/>
            <w:gridSpan w:val="2"/>
            <w:tcBorders>
              <w:top w:val="nil"/>
              <w:left w:val="single" w:sz="4" w:space="0" w:color="auto"/>
              <w:bottom w:val="nil"/>
              <w:right w:val="single" w:sz="4" w:space="0" w:color="auto"/>
            </w:tcBorders>
          </w:tcPr>
          <w:p w14:paraId="2968A94B" w14:textId="62EEF0D1" w:rsidR="00FF21CC" w:rsidRPr="003836CC" w:rsidRDefault="00FF21CC" w:rsidP="00EF0E7B">
            <w:pPr>
              <w:rPr>
                <w:sz w:val="22"/>
                <w:szCs w:val="22"/>
              </w:rPr>
            </w:pPr>
          </w:p>
        </w:tc>
      </w:tr>
      <w:tr w:rsidR="00FF21CC" w:rsidRPr="003836CC" w14:paraId="06259199" w14:textId="77777777" w:rsidTr="006B6189">
        <w:tc>
          <w:tcPr>
            <w:tcW w:w="3955" w:type="dxa"/>
            <w:gridSpan w:val="2"/>
            <w:tcBorders>
              <w:top w:val="nil"/>
              <w:left w:val="single" w:sz="4" w:space="0" w:color="auto"/>
              <w:bottom w:val="nil"/>
              <w:right w:val="single" w:sz="4" w:space="0" w:color="auto"/>
            </w:tcBorders>
          </w:tcPr>
          <w:p w14:paraId="60D97B74" w14:textId="77777777" w:rsidR="00FF21CC" w:rsidRPr="003836CC" w:rsidRDefault="003836CC">
            <w:pPr>
              <w:tabs>
                <w:tab w:val="num" w:pos="450"/>
              </w:tabs>
              <w:ind w:left="90"/>
              <w:rPr>
                <w:sz w:val="22"/>
                <w:szCs w:val="22"/>
              </w:rPr>
            </w:pPr>
            <w:r>
              <w:rPr>
                <w:sz w:val="22"/>
                <w:szCs w:val="22"/>
              </w:rPr>
              <w:t xml:space="preserve">IV.  </w:t>
            </w:r>
            <w:r w:rsidR="005C78BB" w:rsidRPr="003836CC">
              <w:rPr>
                <w:sz w:val="22"/>
                <w:szCs w:val="22"/>
              </w:rPr>
              <w:t>Committee Reports</w:t>
            </w:r>
          </w:p>
        </w:tc>
        <w:tc>
          <w:tcPr>
            <w:tcW w:w="7650" w:type="dxa"/>
            <w:tcBorders>
              <w:top w:val="nil"/>
              <w:left w:val="single" w:sz="4" w:space="0" w:color="auto"/>
              <w:bottom w:val="nil"/>
              <w:right w:val="single" w:sz="4" w:space="0" w:color="auto"/>
            </w:tcBorders>
          </w:tcPr>
          <w:p w14:paraId="1261F83F" w14:textId="77777777" w:rsidR="00FF21CC" w:rsidRPr="003836CC" w:rsidRDefault="00FF21CC">
            <w:pPr>
              <w:rPr>
                <w:sz w:val="22"/>
                <w:szCs w:val="22"/>
              </w:rPr>
            </w:pPr>
          </w:p>
        </w:tc>
        <w:tc>
          <w:tcPr>
            <w:tcW w:w="3011" w:type="dxa"/>
            <w:gridSpan w:val="2"/>
            <w:tcBorders>
              <w:top w:val="nil"/>
              <w:left w:val="single" w:sz="4" w:space="0" w:color="auto"/>
              <w:bottom w:val="nil"/>
              <w:right w:val="single" w:sz="4" w:space="0" w:color="auto"/>
            </w:tcBorders>
          </w:tcPr>
          <w:p w14:paraId="537D39F7" w14:textId="77777777" w:rsidR="00FF21CC" w:rsidRPr="003836CC" w:rsidRDefault="00FF21CC">
            <w:pPr>
              <w:rPr>
                <w:sz w:val="22"/>
                <w:szCs w:val="22"/>
              </w:rPr>
            </w:pPr>
          </w:p>
        </w:tc>
      </w:tr>
      <w:tr w:rsidR="00FF21CC" w:rsidRPr="003836CC" w14:paraId="29D28F64" w14:textId="77777777" w:rsidTr="006B6189">
        <w:tc>
          <w:tcPr>
            <w:tcW w:w="3955" w:type="dxa"/>
            <w:gridSpan w:val="2"/>
            <w:tcBorders>
              <w:top w:val="nil"/>
              <w:left w:val="single" w:sz="4" w:space="0" w:color="auto"/>
              <w:bottom w:val="nil"/>
              <w:right w:val="single" w:sz="4" w:space="0" w:color="auto"/>
            </w:tcBorders>
          </w:tcPr>
          <w:p w14:paraId="6A4F5E64" w14:textId="77777777"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Research grants and recognition –Barb Brunt, Marlene Huff</w:t>
            </w:r>
          </w:p>
        </w:tc>
        <w:tc>
          <w:tcPr>
            <w:tcW w:w="7650" w:type="dxa"/>
            <w:tcBorders>
              <w:top w:val="nil"/>
              <w:left w:val="single" w:sz="4" w:space="0" w:color="auto"/>
              <w:bottom w:val="nil"/>
              <w:right w:val="single" w:sz="4" w:space="0" w:color="auto"/>
            </w:tcBorders>
          </w:tcPr>
          <w:p w14:paraId="7C4D75EC" w14:textId="77777777" w:rsidR="00AA4BDD" w:rsidRDefault="00194592" w:rsidP="006B6189">
            <w:pPr>
              <w:rPr>
                <w:sz w:val="22"/>
                <w:szCs w:val="22"/>
              </w:rPr>
            </w:pPr>
            <w:r>
              <w:rPr>
                <w:sz w:val="22"/>
                <w:szCs w:val="22"/>
              </w:rPr>
              <w:t xml:space="preserve"> </w:t>
            </w:r>
            <w:r w:rsidR="006B6189">
              <w:rPr>
                <w:sz w:val="22"/>
                <w:szCs w:val="22"/>
              </w:rPr>
              <w:t xml:space="preserve">The deadline for submission </w:t>
            </w:r>
            <w:r w:rsidR="00AA4BDD">
              <w:rPr>
                <w:sz w:val="22"/>
                <w:szCs w:val="22"/>
              </w:rPr>
              <w:t>wa</w:t>
            </w:r>
            <w:r w:rsidR="006B6189">
              <w:rPr>
                <w:sz w:val="22"/>
                <w:szCs w:val="22"/>
              </w:rPr>
              <w:t>s February 15</w:t>
            </w:r>
            <w:r w:rsidR="006B6189" w:rsidRPr="006B6189">
              <w:rPr>
                <w:sz w:val="22"/>
                <w:szCs w:val="22"/>
                <w:vertAlign w:val="superscript"/>
              </w:rPr>
              <w:t>th</w:t>
            </w:r>
            <w:r w:rsidR="006B6189">
              <w:rPr>
                <w:sz w:val="22"/>
                <w:szCs w:val="22"/>
              </w:rPr>
              <w:t xml:space="preserve">.  </w:t>
            </w:r>
            <w:r w:rsidR="00AA4BDD">
              <w:rPr>
                <w:sz w:val="22"/>
                <w:szCs w:val="22"/>
              </w:rPr>
              <w:t>There was 1 submission</w:t>
            </w:r>
            <w:r w:rsidR="006B6189">
              <w:rPr>
                <w:sz w:val="22"/>
                <w:szCs w:val="22"/>
              </w:rPr>
              <w:t>.</w:t>
            </w:r>
            <w:r w:rsidR="00AA4BDD">
              <w:rPr>
                <w:sz w:val="22"/>
                <w:szCs w:val="22"/>
              </w:rPr>
              <w:t xml:space="preserve">  Marlene Huff will report a decision at the March meeting.  </w:t>
            </w:r>
          </w:p>
          <w:p w14:paraId="3ADF84A9" w14:textId="61B70035" w:rsidR="00AA4BDD" w:rsidRDefault="00AA4BDD" w:rsidP="006B6189">
            <w:pPr>
              <w:rPr>
                <w:sz w:val="22"/>
                <w:szCs w:val="22"/>
              </w:rPr>
            </w:pPr>
            <w:r>
              <w:rPr>
                <w:sz w:val="22"/>
                <w:szCs w:val="22"/>
              </w:rPr>
              <w:t>Barb asked board to consider nominating for the Recognition Awards.  Deadline is March 16</w:t>
            </w:r>
            <w:r w:rsidRPr="00AA4BDD">
              <w:rPr>
                <w:sz w:val="22"/>
                <w:szCs w:val="22"/>
                <w:vertAlign w:val="superscript"/>
              </w:rPr>
              <w:t>th</w:t>
            </w:r>
            <w:r>
              <w:rPr>
                <w:sz w:val="22"/>
                <w:szCs w:val="22"/>
              </w:rPr>
              <w:t>.</w:t>
            </w:r>
          </w:p>
          <w:p w14:paraId="29CD9733" w14:textId="12729CBE" w:rsidR="00EE4ABC" w:rsidRDefault="00AA4BDD" w:rsidP="006B6189">
            <w:pPr>
              <w:rPr>
                <w:sz w:val="22"/>
                <w:szCs w:val="22"/>
              </w:rPr>
            </w:pPr>
            <w:r>
              <w:rPr>
                <w:sz w:val="22"/>
                <w:szCs w:val="22"/>
              </w:rPr>
              <w:t xml:space="preserve">Hospital-based Delta Omega Nurse Excellence Award nominations.  </w:t>
            </w:r>
            <w:r w:rsidR="00702CF6">
              <w:rPr>
                <w:sz w:val="22"/>
                <w:szCs w:val="22"/>
              </w:rPr>
              <w:t xml:space="preserve">Aris will have to send out information to the hospitals.  </w:t>
            </w:r>
            <w:r w:rsidR="006B6189">
              <w:rPr>
                <w:sz w:val="22"/>
                <w:szCs w:val="22"/>
              </w:rPr>
              <w:t xml:space="preserve">  </w:t>
            </w:r>
          </w:p>
          <w:p w14:paraId="4AE115D1" w14:textId="22F7DCFA" w:rsidR="006B6189" w:rsidRPr="003836CC" w:rsidRDefault="006B6189" w:rsidP="006B6189">
            <w:pPr>
              <w:rPr>
                <w:sz w:val="22"/>
                <w:szCs w:val="22"/>
              </w:rPr>
            </w:pPr>
          </w:p>
        </w:tc>
        <w:tc>
          <w:tcPr>
            <w:tcW w:w="3011" w:type="dxa"/>
            <w:gridSpan w:val="2"/>
            <w:tcBorders>
              <w:top w:val="nil"/>
              <w:left w:val="single" w:sz="4" w:space="0" w:color="auto"/>
              <w:bottom w:val="nil"/>
              <w:right w:val="single" w:sz="4" w:space="0" w:color="auto"/>
            </w:tcBorders>
          </w:tcPr>
          <w:p w14:paraId="380EC619" w14:textId="77777777" w:rsidR="00234C9D" w:rsidRPr="003836CC" w:rsidRDefault="00324FD9" w:rsidP="00324FD9">
            <w:pPr>
              <w:rPr>
                <w:sz w:val="22"/>
                <w:szCs w:val="22"/>
              </w:rPr>
            </w:pPr>
            <w:r>
              <w:rPr>
                <w:sz w:val="22"/>
                <w:szCs w:val="22"/>
              </w:rPr>
              <w:t xml:space="preserve"> </w:t>
            </w:r>
          </w:p>
        </w:tc>
      </w:tr>
      <w:tr w:rsidR="00FF21CC" w:rsidRPr="003836CC" w14:paraId="45E3B5EB" w14:textId="77777777" w:rsidTr="006B6189">
        <w:tc>
          <w:tcPr>
            <w:tcW w:w="3955" w:type="dxa"/>
            <w:gridSpan w:val="2"/>
            <w:tcBorders>
              <w:top w:val="nil"/>
              <w:left w:val="single" w:sz="4" w:space="0" w:color="auto"/>
              <w:bottom w:val="nil"/>
              <w:right w:val="single" w:sz="4" w:space="0" w:color="auto"/>
            </w:tcBorders>
          </w:tcPr>
          <w:p w14:paraId="0DD3AECC" w14:textId="51693C5F"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 xml:space="preserve">Membership </w:t>
            </w:r>
            <w:r w:rsidR="00571B4A">
              <w:rPr>
                <w:sz w:val="22"/>
                <w:szCs w:val="22"/>
              </w:rPr>
              <w:t>and Induction</w:t>
            </w:r>
            <w:r w:rsidRPr="003836CC">
              <w:rPr>
                <w:sz w:val="22"/>
                <w:szCs w:val="22"/>
              </w:rPr>
              <w:t>– Lori Kidd</w:t>
            </w:r>
            <w:r w:rsidR="00571B4A">
              <w:rPr>
                <w:sz w:val="22"/>
                <w:szCs w:val="22"/>
              </w:rPr>
              <w:t>, Sheryl Stuck</w:t>
            </w:r>
          </w:p>
        </w:tc>
        <w:tc>
          <w:tcPr>
            <w:tcW w:w="7650" w:type="dxa"/>
            <w:tcBorders>
              <w:top w:val="nil"/>
              <w:left w:val="single" w:sz="4" w:space="0" w:color="auto"/>
              <w:bottom w:val="nil"/>
              <w:right w:val="single" w:sz="4" w:space="0" w:color="auto"/>
            </w:tcBorders>
          </w:tcPr>
          <w:p w14:paraId="020C717E" w14:textId="38FEE753" w:rsidR="00887D5D" w:rsidRDefault="00702CF6" w:rsidP="00E916A9">
            <w:pPr>
              <w:rPr>
                <w:sz w:val="22"/>
                <w:szCs w:val="22"/>
              </w:rPr>
            </w:pPr>
            <w:r>
              <w:rPr>
                <w:sz w:val="22"/>
                <w:szCs w:val="22"/>
              </w:rPr>
              <w:t>The</w:t>
            </w:r>
            <w:r w:rsidR="009963B2">
              <w:rPr>
                <w:sz w:val="22"/>
                <w:szCs w:val="22"/>
              </w:rPr>
              <w:t xml:space="preserve"> pizza party recruitment of undergrads and graduate students</w:t>
            </w:r>
            <w:r>
              <w:rPr>
                <w:sz w:val="22"/>
                <w:szCs w:val="22"/>
              </w:rPr>
              <w:t xml:space="preserve"> will be Monday, March 5</w:t>
            </w:r>
            <w:r w:rsidRPr="00702CF6">
              <w:rPr>
                <w:sz w:val="22"/>
                <w:szCs w:val="22"/>
                <w:vertAlign w:val="superscript"/>
              </w:rPr>
              <w:t>th</w:t>
            </w:r>
            <w:r>
              <w:rPr>
                <w:sz w:val="22"/>
                <w:szCs w:val="22"/>
              </w:rPr>
              <w:t xml:space="preserve"> at noon</w:t>
            </w:r>
            <w:r w:rsidR="00644BEC">
              <w:rPr>
                <w:sz w:val="22"/>
                <w:szCs w:val="22"/>
              </w:rPr>
              <w:t xml:space="preserve"> in 306</w:t>
            </w:r>
            <w:r w:rsidR="009963B2">
              <w:rPr>
                <w:sz w:val="22"/>
                <w:szCs w:val="22"/>
              </w:rPr>
              <w:t xml:space="preserve">.  </w:t>
            </w:r>
            <w:r>
              <w:rPr>
                <w:sz w:val="22"/>
                <w:szCs w:val="22"/>
              </w:rPr>
              <w:t>Lori reported that the patho students are not 25% finished with the curriculum which is a criteria for induction of graduate students.  Graduate student pizza recruitment will be on Wednesday, March 7</w:t>
            </w:r>
            <w:r w:rsidRPr="00702CF6">
              <w:rPr>
                <w:sz w:val="22"/>
                <w:szCs w:val="22"/>
                <w:vertAlign w:val="superscript"/>
              </w:rPr>
              <w:t>th</w:t>
            </w:r>
            <w:r>
              <w:rPr>
                <w:sz w:val="22"/>
                <w:szCs w:val="22"/>
              </w:rPr>
              <w:t xml:space="preserve"> at 5</w:t>
            </w:r>
            <w:r w:rsidR="00644BEC">
              <w:rPr>
                <w:sz w:val="22"/>
                <w:szCs w:val="22"/>
              </w:rPr>
              <w:t>:00, room TBA</w:t>
            </w:r>
            <w:r>
              <w:rPr>
                <w:sz w:val="22"/>
                <w:szCs w:val="22"/>
              </w:rPr>
              <w:t>.</w:t>
            </w:r>
            <w:r w:rsidR="00644BEC">
              <w:rPr>
                <w:sz w:val="22"/>
                <w:szCs w:val="22"/>
              </w:rPr>
              <w:t xml:space="preserve">  Lori will locate an information sheet to distribute.  Sheryl S., Diane B, and Diane L will be on hand to help.  </w:t>
            </w:r>
            <w:r w:rsidR="00795274">
              <w:rPr>
                <w:sz w:val="22"/>
                <w:szCs w:val="22"/>
              </w:rPr>
              <w:t xml:space="preserve">Lori </w:t>
            </w:r>
            <w:r w:rsidR="00644BEC" w:rsidRPr="00795274">
              <w:rPr>
                <w:sz w:val="22"/>
                <w:szCs w:val="22"/>
              </w:rPr>
              <w:t>expect</w:t>
            </w:r>
            <w:r w:rsidR="00795274" w:rsidRPr="00795274">
              <w:rPr>
                <w:sz w:val="22"/>
                <w:szCs w:val="22"/>
              </w:rPr>
              <w:t xml:space="preserve">s 10-20 students at the </w:t>
            </w:r>
            <w:r w:rsidR="00795274">
              <w:rPr>
                <w:sz w:val="22"/>
                <w:szCs w:val="22"/>
              </w:rPr>
              <w:t xml:space="preserve">graduate and </w:t>
            </w:r>
            <w:r w:rsidR="00795274" w:rsidRPr="00795274">
              <w:rPr>
                <w:sz w:val="22"/>
                <w:szCs w:val="22"/>
              </w:rPr>
              <w:t>undergraduate meeting</w:t>
            </w:r>
            <w:r w:rsidR="00795274">
              <w:rPr>
                <w:sz w:val="22"/>
                <w:szCs w:val="22"/>
              </w:rPr>
              <w:t>s and will order the pizza</w:t>
            </w:r>
            <w:r w:rsidR="00795274" w:rsidRPr="00795274">
              <w:rPr>
                <w:sz w:val="22"/>
                <w:szCs w:val="22"/>
              </w:rPr>
              <w:t>.</w:t>
            </w:r>
            <w:r w:rsidR="00795274">
              <w:rPr>
                <w:sz w:val="22"/>
                <w:szCs w:val="22"/>
                <w:highlight w:val="yellow"/>
              </w:rPr>
              <w:t xml:space="preserve">  </w:t>
            </w:r>
            <w:r w:rsidR="00644BEC" w:rsidRPr="00644BEC">
              <w:rPr>
                <w:sz w:val="22"/>
                <w:szCs w:val="22"/>
                <w:highlight w:val="yellow"/>
              </w:rPr>
              <w:t xml:space="preserve"> </w:t>
            </w:r>
          </w:p>
          <w:p w14:paraId="54A25737" w14:textId="77777777" w:rsidR="00644BEC" w:rsidRDefault="00644BEC" w:rsidP="00644BEC">
            <w:pPr>
              <w:rPr>
                <w:sz w:val="22"/>
                <w:szCs w:val="22"/>
              </w:rPr>
            </w:pPr>
          </w:p>
          <w:p w14:paraId="72F8B451" w14:textId="77777777" w:rsidR="00644BEC" w:rsidRDefault="00644BEC" w:rsidP="00644BEC">
            <w:pPr>
              <w:rPr>
                <w:sz w:val="22"/>
                <w:szCs w:val="22"/>
              </w:rPr>
            </w:pPr>
            <w:r>
              <w:rPr>
                <w:sz w:val="22"/>
                <w:szCs w:val="22"/>
              </w:rPr>
              <w:t>Induction ceremony scheduled for Sunday, April 15</w:t>
            </w:r>
            <w:r w:rsidRPr="009963B2">
              <w:rPr>
                <w:sz w:val="22"/>
                <w:szCs w:val="22"/>
                <w:vertAlign w:val="superscript"/>
              </w:rPr>
              <w:t>th</w:t>
            </w:r>
            <w:r>
              <w:rPr>
                <w:sz w:val="22"/>
                <w:szCs w:val="22"/>
              </w:rPr>
              <w:t xml:space="preserve"> at Quaker station. </w:t>
            </w:r>
            <w:r>
              <w:rPr>
                <w:sz w:val="22"/>
                <w:szCs w:val="22"/>
              </w:rPr>
              <w:t xml:space="preserve">Some members will undergo training for this in next weeks.  </w:t>
            </w:r>
          </w:p>
          <w:p w14:paraId="594C43B8" w14:textId="77777777" w:rsidR="00644BEC" w:rsidRDefault="00644BEC" w:rsidP="00644BEC">
            <w:pPr>
              <w:rPr>
                <w:sz w:val="22"/>
                <w:szCs w:val="22"/>
              </w:rPr>
            </w:pPr>
          </w:p>
          <w:p w14:paraId="6C7B636E" w14:textId="61AE714D" w:rsidR="00644BEC" w:rsidRDefault="00644BEC" w:rsidP="00644BEC">
            <w:pPr>
              <w:rPr>
                <w:sz w:val="22"/>
                <w:szCs w:val="22"/>
              </w:rPr>
            </w:pPr>
            <w:r>
              <w:rPr>
                <w:sz w:val="22"/>
                <w:szCs w:val="22"/>
              </w:rPr>
              <w:t xml:space="preserve">Nurse leader application: Sheryl reported on criteria, verified licensure on one applicant Karen Franz (CV sent to board before the meeting).  </w:t>
            </w:r>
            <w:r>
              <w:rPr>
                <w:sz w:val="22"/>
                <w:szCs w:val="22"/>
              </w:rPr>
              <w:t xml:space="preserve"> </w:t>
            </w:r>
          </w:p>
          <w:p w14:paraId="59E5A51F" w14:textId="2095E667" w:rsidR="006B6189" w:rsidRPr="003836CC" w:rsidRDefault="006B6189" w:rsidP="00E916A9">
            <w:pPr>
              <w:rPr>
                <w:sz w:val="22"/>
                <w:szCs w:val="22"/>
              </w:rPr>
            </w:pPr>
          </w:p>
        </w:tc>
        <w:tc>
          <w:tcPr>
            <w:tcW w:w="3011" w:type="dxa"/>
            <w:gridSpan w:val="2"/>
            <w:tcBorders>
              <w:top w:val="nil"/>
              <w:left w:val="single" w:sz="4" w:space="0" w:color="auto"/>
              <w:bottom w:val="nil"/>
              <w:right w:val="single" w:sz="4" w:space="0" w:color="auto"/>
            </w:tcBorders>
          </w:tcPr>
          <w:p w14:paraId="7C3D93F3" w14:textId="77777777" w:rsidR="00FF21CC" w:rsidRDefault="00FF21CC">
            <w:pPr>
              <w:rPr>
                <w:sz w:val="22"/>
                <w:szCs w:val="22"/>
              </w:rPr>
            </w:pPr>
          </w:p>
          <w:p w14:paraId="6161D094" w14:textId="77777777" w:rsidR="00644BEC" w:rsidRDefault="00644BEC">
            <w:pPr>
              <w:rPr>
                <w:sz w:val="22"/>
                <w:szCs w:val="22"/>
              </w:rPr>
            </w:pPr>
          </w:p>
          <w:p w14:paraId="008BAEFD" w14:textId="77777777" w:rsidR="00644BEC" w:rsidRDefault="00644BEC">
            <w:pPr>
              <w:rPr>
                <w:sz w:val="22"/>
                <w:szCs w:val="22"/>
              </w:rPr>
            </w:pPr>
          </w:p>
          <w:p w14:paraId="09C4BEA2" w14:textId="77777777" w:rsidR="00644BEC" w:rsidRDefault="00644BEC">
            <w:pPr>
              <w:rPr>
                <w:sz w:val="22"/>
                <w:szCs w:val="22"/>
              </w:rPr>
            </w:pPr>
          </w:p>
          <w:p w14:paraId="5BD21276" w14:textId="77777777" w:rsidR="00644BEC" w:rsidRDefault="00644BEC">
            <w:pPr>
              <w:rPr>
                <w:sz w:val="22"/>
                <w:szCs w:val="22"/>
              </w:rPr>
            </w:pPr>
          </w:p>
          <w:p w14:paraId="251B1465" w14:textId="77777777" w:rsidR="00644BEC" w:rsidRDefault="00644BEC">
            <w:pPr>
              <w:rPr>
                <w:sz w:val="22"/>
                <w:szCs w:val="22"/>
              </w:rPr>
            </w:pPr>
          </w:p>
          <w:p w14:paraId="1AEA287B" w14:textId="77777777" w:rsidR="00644BEC" w:rsidRDefault="00644BEC">
            <w:pPr>
              <w:rPr>
                <w:sz w:val="22"/>
                <w:szCs w:val="22"/>
              </w:rPr>
            </w:pPr>
          </w:p>
          <w:p w14:paraId="1EDBA85C" w14:textId="77777777" w:rsidR="00644BEC" w:rsidRDefault="00644BEC">
            <w:pPr>
              <w:rPr>
                <w:sz w:val="22"/>
                <w:szCs w:val="22"/>
              </w:rPr>
            </w:pPr>
          </w:p>
          <w:p w14:paraId="6BD68DD0" w14:textId="77777777" w:rsidR="00644BEC" w:rsidRDefault="00644BEC">
            <w:pPr>
              <w:rPr>
                <w:sz w:val="22"/>
                <w:szCs w:val="22"/>
              </w:rPr>
            </w:pPr>
          </w:p>
          <w:p w14:paraId="703F6494" w14:textId="77777777" w:rsidR="00795274" w:rsidRDefault="00795274">
            <w:pPr>
              <w:rPr>
                <w:sz w:val="22"/>
                <w:szCs w:val="22"/>
              </w:rPr>
            </w:pPr>
          </w:p>
          <w:p w14:paraId="4B027993" w14:textId="77777777" w:rsidR="00795274" w:rsidRDefault="00795274">
            <w:pPr>
              <w:rPr>
                <w:sz w:val="22"/>
                <w:szCs w:val="22"/>
              </w:rPr>
            </w:pPr>
          </w:p>
          <w:p w14:paraId="241FBC98" w14:textId="4C922D2B" w:rsidR="00644BEC" w:rsidRDefault="00644BEC">
            <w:pPr>
              <w:rPr>
                <w:sz w:val="22"/>
                <w:szCs w:val="22"/>
              </w:rPr>
            </w:pPr>
            <w:r>
              <w:rPr>
                <w:sz w:val="22"/>
                <w:szCs w:val="22"/>
              </w:rPr>
              <w:t xml:space="preserve">Lori Kidd made a motion to accept Karen Franz, second by Sheryl Stuck.  Motion carried.  </w:t>
            </w:r>
          </w:p>
          <w:p w14:paraId="59FC7A11" w14:textId="77777777" w:rsidR="00644BEC" w:rsidRPr="003836CC" w:rsidRDefault="00644BEC">
            <w:pPr>
              <w:rPr>
                <w:sz w:val="22"/>
                <w:szCs w:val="22"/>
              </w:rPr>
            </w:pPr>
          </w:p>
        </w:tc>
      </w:tr>
      <w:tr w:rsidR="00FF21CC" w:rsidRPr="003836CC" w14:paraId="58623C76" w14:textId="77777777" w:rsidTr="006B6189">
        <w:tc>
          <w:tcPr>
            <w:tcW w:w="3955" w:type="dxa"/>
            <w:gridSpan w:val="2"/>
            <w:tcBorders>
              <w:top w:val="nil"/>
              <w:left w:val="single" w:sz="4" w:space="0" w:color="auto"/>
              <w:bottom w:val="nil"/>
              <w:right w:val="single" w:sz="4" w:space="0" w:color="auto"/>
            </w:tcBorders>
          </w:tcPr>
          <w:p w14:paraId="4BC6C6BF" w14:textId="4A2A7160" w:rsidR="00FF21CC" w:rsidRPr="003836CC" w:rsidRDefault="005C78BB" w:rsidP="00514E29">
            <w:pPr>
              <w:pStyle w:val="ListParagraph"/>
              <w:numPr>
                <w:ilvl w:val="0"/>
                <w:numId w:val="11"/>
              </w:numPr>
              <w:tabs>
                <w:tab w:val="left" w:pos="697"/>
              </w:tabs>
              <w:ind w:left="697"/>
              <w:rPr>
                <w:sz w:val="22"/>
                <w:szCs w:val="22"/>
              </w:rPr>
            </w:pPr>
            <w:r w:rsidRPr="003836CC">
              <w:rPr>
                <w:sz w:val="22"/>
                <w:szCs w:val="22"/>
              </w:rPr>
              <w:t xml:space="preserve">Program – </w:t>
            </w:r>
            <w:r w:rsidR="00514E29">
              <w:rPr>
                <w:sz w:val="22"/>
                <w:szCs w:val="22"/>
              </w:rPr>
              <w:t xml:space="preserve">Dina Dornack </w:t>
            </w:r>
          </w:p>
        </w:tc>
        <w:tc>
          <w:tcPr>
            <w:tcW w:w="7650" w:type="dxa"/>
            <w:tcBorders>
              <w:top w:val="nil"/>
              <w:left w:val="single" w:sz="4" w:space="0" w:color="auto"/>
              <w:bottom w:val="nil"/>
              <w:right w:val="single" w:sz="4" w:space="0" w:color="auto"/>
            </w:tcBorders>
          </w:tcPr>
          <w:p w14:paraId="3407425B" w14:textId="2D025247" w:rsidR="009963B2" w:rsidRDefault="009963B2" w:rsidP="00847BD7">
            <w:pPr>
              <w:rPr>
                <w:sz w:val="22"/>
                <w:szCs w:val="22"/>
              </w:rPr>
            </w:pPr>
            <w:r>
              <w:rPr>
                <w:sz w:val="22"/>
                <w:szCs w:val="22"/>
              </w:rPr>
              <w:t xml:space="preserve">Social meeting </w:t>
            </w:r>
            <w:r w:rsidR="00571B4A">
              <w:rPr>
                <w:sz w:val="22"/>
                <w:szCs w:val="22"/>
              </w:rPr>
              <w:t xml:space="preserve">with a showing </w:t>
            </w:r>
            <w:r w:rsidR="00644BEC">
              <w:rPr>
                <w:sz w:val="22"/>
                <w:szCs w:val="22"/>
              </w:rPr>
              <w:t xml:space="preserve">of </w:t>
            </w:r>
            <w:r>
              <w:rPr>
                <w:sz w:val="22"/>
                <w:szCs w:val="22"/>
              </w:rPr>
              <w:t xml:space="preserve">the movie </w:t>
            </w:r>
            <w:r w:rsidRPr="00806A6A">
              <w:rPr>
                <w:i/>
                <w:sz w:val="22"/>
                <w:szCs w:val="22"/>
              </w:rPr>
              <w:t>Priceless</w:t>
            </w:r>
            <w:r w:rsidR="00644BEC">
              <w:rPr>
                <w:sz w:val="22"/>
                <w:szCs w:val="22"/>
              </w:rPr>
              <w:t xml:space="preserve"> after the last meeting</w:t>
            </w:r>
            <w:r w:rsidR="00571B4A">
              <w:rPr>
                <w:sz w:val="22"/>
                <w:szCs w:val="22"/>
              </w:rPr>
              <w:t xml:space="preserve"> was successful</w:t>
            </w:r>
            <w:r w:rsidR="00644BEC">
              <w:rPr>
                <w:sz w:val="22"/>
                <w:szCs w:val="22"/>
              </w:rPr>
              <w:t>.</w:t>
            </w:r>
            <w:r w:rsidR="00571B4A">
              <w:rPr>
                <w:sz w:val="22"/>
                <w:szCs w:val="22"/>
              </w:rPr>
              <w:t xml:space="preserve">  There was approximately 20 attendees.  </w:t>
            </w:r>
            <w:r w:rsidR="00644BEC">
              <w:rPr>
                <w:sz w:val="22"/>
                <w:szCs w:val="22"/>
              </w:rPr>
              <w:t xml:space="preserve">  </w:t>
            </w:r>
            <w:r>
              <w:rPr>
                <w:sz w:val="22"/>
                <w:szCs w:val="22"/>
              </w:rPr>
              <w:t xml:space="preserve">  </w:t>
            </w:r>
          </w:p>
          <w:p w14:paraId="04D2AD0C" w14:textId="77777777" w:rsidR="006936AB" w:rsidRDefault="006936AB" w:rsidP="00847BD7">
            <w:pPr>
              <w:rPr>
                <w:sz w:val="22"/>
                <w:szCs w:val="22"/>
              </w:rPr>
            </w:pPr>
          </w:p>
          <w:p w14:paraId="49EC172A" w14:textId="54E292F1" w:rsidR="009963B2" w:rsidRDefault="009963B2" w:rsidP="00847BD7">
            <w:pPr>
              <w:rPr>
                <w:sz w:val="22"/>
                <w:szCs w:val="22"/>
              </w:rPr>
            </w:pPr>
            <w:r>
              <w:rPr>
                <w:sz w:val="22"/>
                <w:szCs w:val="22"/>
              </w:rPr>
              <w:t>February 20</w:t>
            </w:r>
            <w:r w:rsidRPr="009963B2">
              <w:rPr>
                <w:sz w:val="22"/>
                <w:szCs w:val="22"/>
                <w:vertAlign w:val="superscript"/>
              </w:rPr>
              <w:t>th</w:t>
            </w:r>
            <w:r>
              <w:rPr>
                <w:sz w:val="22"/>
                <w:szCs w:val="22"/>
              </w:rPr>
              <w:t xml:space="preserve"> program at Akron Children’s with the topic on Human Trafficking </w:t>
            </w:r>
            <w:r w:rsidR="00571B4A">
              <w:rPr>
                <w:sz w:val="22"/>
                <w:szCs w:val="22"/>
              </w:rPr>
              <w:t>by Rahab; was attended by 36 people</w:t>
            </w:r>
            <w:r>
              <w:rPr>
                <w:sz w:val="22"/>
                <w:szCs w:val="22"/>
              </w:rPr>
              <w:t>.</w:t>
            </w:r>
            <w:r w:rsidR="00571B4A">
              <w:rPr>
                <w:sz w:val="22"/>
                <w:szCs w:val="22"/>
              </w:rPr>
              <w:t xml:space="preserve">  Positive comments.  </w:t>
            </w:r>
            <w:r>
              <w:rPr>
                <w:sz w:val="22"/>
                <w:szCs w:val="22"/>
              </w:rPr>
              <w:t xml:space="preserve">    </w:t>
            </w:r>
          </w:p>
          <w:p w14:paraId="214563B4" w14:textId="77777777" w:rsidR="006936AB" w:rsidRDefault="006936AB" w:rsidP="00847BD7">
            <w:pPr>
              <w:rPr>
                <w:sz w:val="22"/>
                <w:szCs w:val="22"/>
              </w:rPr>
            </w:pPr>
          </w:p>
          <w:p w14:paraId="049CC7AA" w14:textId="77777777" w:rsidR="00B168FB" w:rsidRDefault="000760CB" w:rsidP="00847BD7">
            <w:pPr>
              <w:rPr>
                <w:sz w:val="22"/>
                <w:szCs w:val="22"/>
              </w:rPr>
            </w:pPr>
            <w:r w:rsidRPr="009963B2">
              <w:rPr>
                <w:sz w:val="22"/>
                <w:szCs w:val="22"/>
              </w:rPr>
              <w:lastRenderedPageBreak/>
              <w:t xml:space="preserve">March </w:t>
            </w:r>
            <w:r w:rsidR="00571B4A">
              <w:rPr>
                <w:sz w:val="22"/>
                <w:szCs w:val="22"/>
              </w:rPr>
              <w:t xml:space="preserve">23-24 </w:t>
            </w:r>
            <w:r w:rsidRPr="009963B2">
              <w:rPr>
                <w:sz w:val="22"/>
                <w:szCs w:val="22"/>
              </w:rPr>
              <w:t>will be the Region 10 conference</w:t>
            </w:r>
            <w:r w:rsidR="00B168FB">
              <w:rPr>
                <w:sz w:val="22"/>
                <w:szCs w:val="22"/>
              </w:rPr>
              <w:t xml:space="preserve"> in Ann Arbor MI</w:t>
            </w:r>
            <w:r w:rsidRPr="009963B2">
              <w:rPr>
                <w:sz w:val="22"/>
                <w:szCs w:val="22"/>
              </w:rPr>
              <w:t xml:space="preserve">.  </w:t>
            </w:r>
            <w:r w:rsidR="00571B4A">
              <w:rPr>
                <w:sz w:val="22"/>
                <w:szCs w:val="22"/>
              </w:rPr>
              <w:t xml:space="preserve">Barb Brunt, Aris, and Dina will be going.  </w:t>
            </w:r>
            <w:r w:rsidR="00B168FB">
              <w:rPr>
                <w:sz w:val="22"/>
                <w:szCs w:val="22"/>
              </w:rPr>
              <w:t>Emily has tentatively agreed to go as a supported extern.</w:t>
            </w:r>
          </w:p>
          <w:p w14:paraId="04E4193F" w14:textId="77777777" w:rsidR="00806A6A" w:rsidRDefault="00571B4A" w:rsidP="00847BD7">
            <w:pPr>
              <w:rPr>
                <w:sz w:val="22"/>
                <w:szCs w:val="22"/>
              </w:rPr>
            </w:pPr>
            <w:r>
              <w:rPr>
                <w:sz w:val="22"/>
                <w:szCs w:val="22"/>
              </w:rPr>
              <w:t xml:space="preserve">Discussion regarding chapter funds for attendees.  </w:t>
            </w:r>
            <w:r w:rsidR="00B168FB">
              <w:rPr>
                <w:sz w:val="22"/>
                <w:szCs w:val="22"/>
              </w:rPr>
              <w:t xml:space="preserve">Motion to support members made and passed.  </w:t>
            </w:r>
          </w:p>
          <w:p w14:paraId="2CF8D8C5" w14:textId="3DA92A4D" w:rsidR="000760CB" w:rsidRPr="009963B2" w:rsidRDefault="006936AB" w:rsidP="00847BD7">
            <w:pPr>
              <w:rPr>
                <w:sz w:val="22"/>
                <w:szCs w:val="22"/>
              </w:rPr>
            </w:pPr>
            <w:r>
              <w:rPr>
                <w:sz w:val="22"/>
                <w:szCs w:val="22"/>
              </w:rPr>
              <w:t xml:space="preserve">Laurel shared a thank you note from Region 10 committee for donating $250 to the conference.  </w:t>
            </w:r>
          </w:p>
          <w:p w14:paraId="7E0EA8A9" w14:textId="77777777" w:rsidR="006936AB" w:rsidRDefault="006936AB" w:rsidP="00D430BE">
            <w:pPr>
              <w:rPr>
                <w:sz w:val="22"/>
                <w:szCs w:val="22"/>
              </w:rPr>
            </w:pPr>
          </w:p>
          <w:p w14:paraId="2A52EDFF" w14:textId="37261BDF" w:rsidR="00BB43A4" w:rsidRDefault="000760CB" w:rsidP="00D430BE">
            <w:pPr>
              <w:rPr>
                <w:sz w:val="22"/>
                <w:szCs w:val="22"/>
              </w:rPr>
            </w:pPr>
            <w:r w:rsidRPr="009963B2">
              <w:rPr>
                <w:sz w:val="22"/>
                <w:szCs w:val="22"/>
              </w:rPr>
              <w:t>M</w:t>
            </w:r>
            <w:r w:rsidR="005527F4" w:rsidRPr="009963B2">
              <w:rPr>
                <w:sz w:val="22"/>
                <w:szCs w:val="22"/>
              </w:rPr>
              <w:t>ay 1</w:t>
            </w:r>
            <w:r w:rsidR="00B168FB">
              <w:rPr>
                <w:sz w:val="22"/>
                <w:szCs w:val="22"/>
              </w:rPr>
              <w:t>5</w:t>
            </w:r>
            <w:r w:rsidR="005527F4" w:rsidRPr="009963B2">
              <w:rPr>
                <w:sz w:val="22"/>
                <w:szCs w:val="22"/>
                <w:vertAlign w:val="superscript"/>
              </w:rPr>
              <w:t>th</w:t>
            </w:r>
            <w:r w:rsidR="005527F4" w:rsidRPr="009963B2">
              <w:rPr>
                <w:sz w:val="22"/>
                <w:szCs w:val="22"/>
              </w:rPr>
              <w:t xml:space="preserve"> </w:t>
            </w:r>
            <w:r w:rsidR="009963B2">
              <w:rPr>
                <w:sz w:val="22"/>
                <w:szCs w:val="22"/>
              </w:rPr>
              <w:t xml:space="preserve">joint research </w:t>
            </w:r>
            <w:r w:rsidR="005527F4" w:rsidRPr="009963B2">
              <w:rPr>
                <w:sz w:val="22"/>
                <w:szCs w:val="22"/>
              </w:rPr>
              <w:t>program in collaboration with Kent</w:t>
            </w:r>
            <w:r w:rsidR="00B168FB">
              <w:rPr>
                <w:sz w:val="22"/>
                <w:szCs w:val="22"/>
              </w:rPr>
              <w:t xml:space="preserve"> Stark in N. Canton.  Planning committee would like a member from Delta Omega to review abstracts.  Dina offered to review, Barb and Aris agreed to be supportive for Dina.  We will help with </w:t>
            </w:r>
            <w:r w:rsidR="00806A6A">
              <w:rPr>
                <w:sz w:val="22"/>
                <w:szCs w:val="22"/>
              </w:rPr>
              <w:t>giveaways</w:t>
            </w:r>
            <w:r w:rsidR="00B168FB">
              <w:rPr>
                <w:sz w:val="22"/>
                <w:szCs w:val="22"/>
              </w:rPr>
              <w:t xml:space="preserve">.  </w:t>
            </w:r>
            <w:r w:rsidR="009B0FE1">
              <w:rPr>
                <w:sz w:val="22"/>
                <w:szCs w:val="22"/>
              </w:rPr>
              <w:t xml:space="preserve">Dina will talk with the planning committee regarding a budget; considering phone pop-it with Sigma logo.  </w:t>
            </w:r>
            <w:r w:rsidR="00B168FB">
              <w:rPr>
                <w:sz w:val="22"/>
                <w:szCs w:val="22"/>
              </w:rPr>
              <w:t xml:space="preserve">  </w:t>
            </w:r>
            <w:r w:rsidR="005527F4" w:rsidRPr="009963B2">
              <w:rPr>
                <w:sz w:val="22"/>
                <w:szCs w:val="22"/>
              </w:rPr>
              <w:t xml:space="preserve">    </w:t>
            </w:r>
          </w:p>
          <w:p w14:paraId="772F97A1" w14:textId="0E779280" w:rsidR="006B6189" w:rsidRPr="00EC621C" w:rsidRDefault="006B6189" w:rsidP="00D430BE">
            <w:pPr>
              <w:rPr>
                <w:sz w:val="22"/>
                <w:szCs w:val="22"/>
              </w:rPr>
            </w:pPr>
          </w:p>
        </w:tc>
        <w:tc>
          <w:tcPr>
            <w:tcW w:w="3011" w:type="dxa"/>
            <w:gridSpan w:val="2"/>
            <w:tcBorders>
              <w:top w:val="nil"/>
              <w:left w:val="single" w:sz="4" w:space="0" w:color="auto"/>
              <w:bottom w:val="nil"/>
              <w:right w:val="single" w:sz="4" w:space="0" w:color="auto"/>
            </w:tcBorders>
          </w:tcPr>
          <w:p w14:paraId="04593B58" w14:textId="6FEADFAE" w:rsidR="00BB43A4" w:rsidRDefault="00BB43A4" w:rsidP="00912668">
            <w:pPr>
              <w:rPr>
                <w:sz w:val="22"/>
                <w:szCs w:val="22"/>
              </w:rPr>
            </w:pPr>
          </w:p>
          <w:p w14:paraId="1369450C" w14:textId="77777777" w:rsidR="006936AB" w:rsidRDefault="006936AB" w:rsidP="00912668">
            <w:pPr>
              <w:rPr>
                <w:sz w:val="22"/>
                <w:szCs w:val="22"/>
              </w:rPr>
            </w:pPr>
          </w:p>
          <w:p w14:paraId="488A9555" w14:textId="77777777" w:rsidR="006936AB" w:rsidRDefault="006936AB" w:rsidP="00912668">
            <w:pPr>
              <w:rPr>
                <w:sz w:val="22"/>
                <w:szCs w:val="22"/>
              </w:rPr>
            </w:pPr>
          </w:p>
          <w:p w14:paraId="078FABA9" w14:textId="77777777" w:rsidR="006936AB" w:rsidRDefault="006936AB" w:rsidP="00912668">
            <w:pPr>
              <w:rPr>
                <w:sz w:val="22"/>
                <w:szCs w:val="22"/>
              </w:rPr>
            </w:pPr>
          </w:p>
          <w:p w14:paraId="2DB91457" w14:textId="77777777" w:rsidR="006936AB" w:rsidRDefault="006936AB" w:rsidP="00912668">
            <w:pPr>
              <w:rPr>
                <w:sz w:val="22"/>
                <w:szCs w:val="22"/>
              </w:rPr>
            </w:pPr>
          </w:p>
          <w:p w14:paraId="304E0BF2" w14:textId="77777777" w:rsidR="006936AB" w:rsidRDefault="006936AB" w:rsidP="00912668">
            <w:pPr>
              <w:rPr>
                <w:sz w:val="22"/>
                <w:szCs w:val="22"/>
              </w:rPr>
            </w:pPr>
          </w:p>
          <w:p w14:paraId="77D8EF53" w14:textId="25FD3CB6" w:rsidR="00BB43A4" w:rsidRPr="003836CC" w:rsidRDefault="00B168FB" w:rsidP="00795274">
            <w:pPr>
              <w:rPr>
                <w:sz w:val="22"/>
                <w:szCs w:val="22"/>
              </w:rPr>
            </w:pPr>
            <w:r>
              <w:rPr>
                <w:sz w:val="22"/>
                <w:szCs w:val="22"/>
              </w:rPr>
              <w:lastRenderedPageBreak/>
              <w:t xml:space="preserve">Dina made a motion to support up to 4 members of the chapter to attend Region 10 conference with 1 as an intern or extern.  Diane L. seconded.  Motion carried.  </w:t>
            </w:r>
          </w:p>
        </w:tc>
      </w:tr>
      <w:tr w:rsidR="00FF21CC" w:rsidRPr="003836CC" w14:paraId="1405D340" w14:textId="77777777" w:rsidTr="006B6189">
        <w:tc>
          <w:tcPr>
            <w:tcW w:w="3955" w:type="dxa"/>
            <w:gridSpan w:val="2"/>
            <w:tcBorders>
              <w:top w:val="nil"/>
              <w:left w:val="single" w:sz="4" w:space="0" w:color="auto"/>
              <w:bottom w:val="nil"/>
              <w:right w:val="single" w:sz="4" w:space="0" w:color="auto"/>
            </w:tcBorders>
          </w:tcPr>
          <w:p w14:paraId="4BB657B4" w14:textId="0DA47BAF" w:rsidR="00FF21CC" w:rsidRPr="003836CC" w:rsidRDefault="00B4388A" w:rsidP="003836CC">
            <w:pPr>
              <w:pStyle w:val="ListParagraph"/>
              <w:numPr>
                <w:ilvl w:val="0"/>
                <w:numId w:val="11"/>
              </w:numPr>
              <w:tabs>
                <w:tab w:val="left" w:pos="697"/>
              </w:tabs>
              <w:ind w:left="697"/>
              <w:rPr>
                <w:sz w:val="22"/>
                <w:szCs w:val="22"/>
              </w:rPr>
            </w:pPr>
            <w:r>
              <w:rPr>
                <w:sz w:val="22"/>
                <w:szCs w:val="22"/>
              </w:rPr>
              <w:t>Governance – Marilyn Perkowski</w:t>
            </w:r>
          </w:p>
        </w:tc>
        <w:tc>
          <w:tcPr>
            <w:tcW w:w="7650" w:type="dxa"/>
            <w:tcBorders>
              <w:top w:val="nil"/>
              <w:left w:val="single" w:sz="4" w:space="0" w:color="auto"/>
              <w:bottom w:val="nil"/>
              <w:right w:val="single" w:sz="4" w:space="0" w:color="auto"/>
            </w:tcBorders>
          </w:tcPr>
          <w:p w14:paraId="4A811D1D" w14:textId="77777777" w:rsidR="00FF21CC" w:rsidRDefault="009963B2">
            <w:pPr>
              <w:rPr>
                <w:sz w:val="22"/>
                <w:szCs w:val="22"/>
              </w:rPr>
            </w:pPr>
            <w:r>
              <w:rPr>
                <w:sz w:val="22"/>
                <w:szCs w:val="22"/>
              </w:rPr>
              <w:t xml:space="preserve">No report.  </w:t>
            </w:r>
          </w:p>
          <w:p w14:paraId="2D4F7041" w14:textId="5B826228" w:rsidR="006B6189" w:rsidRPr="003836CC" w:rsidRDefault="006B6189">
            <w:pPr>
              <w:rPr>
                <w:sz w:val="22"/>
                <w:szCs w:val="22"/>
              </w:rPr>
            </w:pPr>
          </w:p>
        </w:tc>
        <w:tc>
          <w:tcPr>
            <w:tcW w:w="3011" w:type="dxa"/>
            <w:gridSpan w:val="2"/>
            <w:tcBorders>
              <w:top w:val="nil"/>
              <w:left w:val="single" w:sz="4" w:space="0" w:color="auto"/>
              <w:bottom w:val="nil"/>
              <w:right w:val="single" w:sz="4" w:space="0" w:color="auto"/>
            </w:tcBorders>
          </w:tcPr>
          <w:p w14:paraId="5B923B9D" w14:textId="77777777" w:rsidR="00FF21CC" w:rsidRPr="003836CC" w:rsidRDefault="00FF21CC">
            <w:pPr>
              <w:rPr>
                <w:sz w:val="22"/>
                <w:szCs w:val="22"/>
              </w:rPr>
            </w:pPr>
          </w:p>
        </w:tc>
      </w:tr>
      <w:tr w:rsidR="00FF21CC" w:rsidRPr="003836CC" w14:paraId="65FC002D" w14:textId="77777777" w:rsidTr="006B6189">
        <w:tc>
          <w:tcPr>
            <w:tcW w:w="3955" w:type="dxa"/>
            <w:gridSpan w:val="2"/>
            <w:tcBorders>
              <w:top w:val="nil"/>
              <w:left w:val="single" w:sz="4" w:space="0" w:color="auto"/>
              <w:bottom w:val="nil"/>
              <w:right w:val="single" w:sz="4" w:space="0" w:color="auto"/>
            </w:tcBorders>
          </w:tcPr>
          <w:p w14:paraId="3E85F03A" w14:textId="77777777"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t>Leadership Succession –</w:t>
            </w:r>
            <w:r w:rsidR="00ED6F09">
              <w:rPr>
                <w:sz w:val="22"/>
                <w:szCs w:val="22"/>
              </w:rPr>
              <w:t>Diane Lorenzen</w:t>
            </w:r>
          </w:p>
        </w:tc>
        <w:tc>
          <w:tcPr>
            <w:tcW w:w="7650" w:type="dxa"/>
            <w:tcBorders>
              <w:top w:val="nil"/>
              <w:left w:val="single" w:sz="4" w:space="0" w:color="auto"/>
              <w:bottom w:val="nil"/>
              <w:right w:val="single" w:sz="4" w:space="0" w:color="auto"/>
            </w:tcBorders>
          </w:tcPr>
          <w:p w14:paraId="049110EA" w14:textId="7F0ED89F" w:rsidR="00415986" w:rsidRDefault="009B0FE1" w:rsidP="00415986">
            <w:pPr>
              <w:rPr>
                <w:sz w:val="22"/>
                <w:szCs w:val="22"/>
              </w:rPr>
            </w:pPr>
            <w:r>
              <w:rPr>
                <w:sz w:val="22"/>
                <w:szCs w:val="22"/>
              </w:rPr>
              <w:t xml:space="preserve">Diane </w:t>
            </w:r>
            <w:r w:rsidR="00795274">
              <w:rPr>
                <w:sz w:val="22"/>
                <w:szCs w:val="22"/>
              </w:rPr>
              <w:t xml:space="preserve">L. </w:t>
            </w:r>
            <w:r>
              <w:rPr>
                <w:sz w:val="22"/>
                <w:szCs w:val="22"/>
              </w:rPr>
              <w:t>shared the draft of o</w:t>
            </w:r>
            <w:r w:rsidR="009963B2">
              <w:rPr>
                <w:sz w:val="22"/>
                <w:szCs w:val="22"/>
              </w:rPr>
              <w:t>pen positions</w:t>
            </w:r>
            <w:r>
              <w:rPr>
                <w:sz w:val="22"/>
                <w:szCs w:val="22"/>
              </w:rPr>
              <w:t xml:space="preserve"> draft.  </w:t>
            </w:r>
            <w:r w:rsidR="00415986">
              <w:rPr>
                <w:sz w:val="22"/>
                <w:szCs w:val="22"/>
              </w:rPr>
              <w:t>Discussion regarding a membership committee to add</w:t>
            </w:r>
            <w:r w:rsidR="009963B2">
              <w:rPr>
                <w:sz w:val="22"/>
                <w:szCs w:val="22"/>
              </w:rPr>
              <w:t xml:space="preserve">.  </w:t>
            </w:r>
            <w:r w:rsidR="00415986">
              <w:rPr>
                <w:sz w:val="22"/>
                <w:szCs w:val="22"/>
              </w:rPr>
              <w:t xml:space="preserve">Emily will add to the newsletter, and Aris will send it to the membership.  </w:t>
            </w:r>
            <w:r w:rsidR="009963B2">
              <w:rPr>
                <w:sz w:val="22"/>
                <w:szCs w:val="22"/>
              </w:rPr>
              <w:t xml:space="preserve">  </w:t>
            </w:r>
          </w:p>
          <w:p w14:paraId="335DC0D4" w14:textId="4C42A2DF" w:rsidR="00FF21CC" w:rsidRPr="003836CC" w:rsidRDefault="009963B2" w:rsidP="00415986">
            <w:pPr>
              <w:rPr>
                <w:sz w:val="22"/>
                <w:szCs w:val="22"/>
              </w:rPr>
            </w:pPr>
            <w:r>
              <w:rPr>
                <w:sz w:val="22"/>
                <w:szCs w:val="22"/>
              </w:rPr>
              <w:t xml:space="preserve">  </w:t>
            </w:r>
          </w:p>
        </w:tc>
        <w:tc>
          <w:tcPr>
            <w:tcW w:w="3011" w:type="dxa"/>
            <w:gridSpan w:val="2"/>
            <w:tcBorders>
              <w:top w:val="nil"/>
              <w:left w:val="single" w:sz="4" w:space="0" w:color="auto"/>
              <w:bottom w:val="nil"/>
              <w:right w:val="single" w:sz="4" w:space="0" w:color="auto"/>
            </w:tcBorders>
          </w:tcPr>
          <w:p w14:paraId="2EBB641A" w14:textId="23E3E22A" w:rsidR="00FF21CC" w:rsidRPr="003836CC" w:rsidRDefault="009963B2" w:rsidP="00415986">
            <w:pPr>
              <w:rPr>
                <w:sz w:val="22"/>
                <w:szCs w:val="22"/>
              </w:rPr>
            </w:pPr>
            <w:r>
              <w:rPr>
                <w:sz w:val="22"/>
                <w:szCs w:val="22"/>
              </w:rPr>
              <w:t>Diane L.</w:t>
            </w:r>
            <w:r w:rsidR="00415986">
              <w:rPr>
                <w:sz w:val="22"/>
                <w:szCs w:val="22"/>
              </w:rPr>
              <w:t xml:space="preserve"> will finalize and distribute to Emily and Aris for newsletter and membership.  </w:t>
            </w:r>
          </w:p>
        </w:tc>
      </w:tr>
      <w:tr w:rsidR="00FF21CC" w:rsidRPr="003836CC" w14:paraId="1A4BE547" w14:textId="77777777" w:rsidTr="006B6189">
        <w:tc>
          <w:tcPr>
            <w:tcW w:w="3955" w:type="dxa"/>
            <w:gridSpan w:val="2"/>
            <w:tcBorders>
              <w:top w:val="nil"/>
              <w:left w:val="single" w:sz="4" w:space="0" w:color="auto"/>
              <w:bottom w:val="nil"/>
              <w:right w:val="single" w:sz="4" w:space="0" w:color="auto"/>
            </w:tcBorders>
          </w:tcPr>
          <w:p w14:paraId="0F9FAA2C" w14:textId="32231952"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t xml:space="preserve">Newsletter – </w:t>
            </w:r>
            <w:r w:rsidR="00ED6F09">
              <w:rPr>
                <w:sz w:val="22"/>
                <w:szCs w:val="22"/>
              </w:rPr>
              <w:t>Emily Ferstler</w:t>
            </w:r>
            <w:r w:rsidR="00B4388A">
              <w:rPr>
                <w:sz w:val="22"/>
                <w:szCs w:val="22"/>
              </w:rPr>
              <w:t>, Ashley</w:t>
            </w:r>
            <w:r w:rsidR="000760CB">
              <w:rPr>
                <w:sz w:val="22"/>
                <w:szCs w:val="22"/>
              </w:rPr>
              <w:t xml:space="preserve"> Capestrain</w:t>
            </w:r>
          </w:p>
        </w:tc>
        <w:tc>
          <w:tcPr>
            <w:tcW w:w="7650" w:type="dxa"/>
            <w:tcBorders>
              <w:top w:val="nil"/>
              <w:left w:val="single" w:sz="4" w:space="0" w:color="auto"/>
              <w:bottom w:val="nil"/>
              <w:right w:val="single" w:sz="4" w:space="0" w:color="auto"/>
            </w:tcBorders>
          </w:tcPr>
          <w:p w14:paraId="5646B454" w14:textId="45B9AF70" w:rsidR="00FF21CC" w:rsidRDefault="00415986" w:rsidP="00D07799">
            <w:pPr>
              <w:rPr>
                <w:sz w:val="22"/>
                <w:szCs w:val="22"/>
              </w:rPr>
            </w:pPr>
            <w:r>
              <w:rPr>
                <w:sz w:val="22"/>
                <w:szCs w:val="22"/>
              </w:rPr>
              <w:t xml:space="preserve">Emily asked when to schedule next issue.  </w:t>
            </w:r>
            <w:r w:rsidR="00093A4D" w:rsidRPr="009963B2">
              <w:rPr>
                <w:sz w:val="22"/>
                <w:szCs w:val="22"/>
              </w:rPr>
              <w:t>Next one will be in Spring in March</w:t>
            </w:r>
            <w:r w:rsidR="00347481" w:rsidRPr="009963B2">
              <w:rPr>
                <w:sz w:val="22"/>
                <w:szCs w:val="22"/>
              </w:rPr>
              <w:t xml:space="preserve"> to cover the hot lunch, </w:t>
            </w:r>
            <w:r w:rsidR="00D07799" w:rsidRPr="009963B2">
              <w:rPr>
                <w:sz w:val="22"/>
                <w:szCs w:val="22"/>
              </w:rPr>
              <w:t>K</w:t>
            </w:r>
            <w:r w:rsidR="00347481" w:rsidRPr="009963B2">
              <w:rPr>
                <w:sz w:val="22"/>
                <w:szCs w:val="22"/>
              </w:rPr>
              <w:t>ey award, and January program</w:t>
            </w:r>
            <w:r>
              <w:rPr>
                <w:sz w:val="22"/>
                <w:szCs w:val="22"/>
              </w:rPr>
              <w:t xml:space="preserve"> (events through end of February)</w:t>
            </w:r>
            <w:r w:rsidR="00347481" w:rsidRPr="009963B2">
              <w:rPr>
                <w:sz w:val="22"/>
                <w:szCs w:val="22"/>
              </w:rPr>
              <w:t xml:space="preserve">.  </w:t>
            </w:r>
            <w:r w:rsidR="00093A4D" w:rsidRPr="009963B2">
              <w:rPr>
                <w:sz w:val="22"/>
                <w:szCs w:val="22"/>
              </w:rPr>
              <w:t xml:space="preserve">Summer </w:t>
            </w:r>
            <w:r w:rsidR="00D07799" w:rsidRPr="009963B2">
              <w:rPr>
                <w:sz w:val="22"/>
                <w:szCs w:val="22"/>
              </w:rPr>
              <w:t xml:space="preserve">issue </w:t>
            </w:r>
            <w:r w:rsidR="00093A4D" w:rsidRPr="009963B2">
              <w:rPr>
                <w:sz w:val="22"/>
                <w:szCs w:val="22"/>
              </w:rPr>
              <w:t>in May/June after induction</w:t>
            </w:r>
            <w:r w:rsidR="00806A6A">
              <w:rPr>
                <w:sz w:val="22"/>
                <w:szCs w:val="22"/>
              </w:rPr>
              <w:t>,</w:t>
            </w:r>
            <w:r>
              <w:rPr>
                <w:sz w:val="22"/>
                <w:szCs w:val="22"/>
              </w:rPr>
              <w:t xml:space="preserve"> includ</w:t>
            </w:r>
            <w:r w:rsidR="00806A6A">
              <w:rPr>
                <w:sz w:val="22"/>
                <w:szCs w:val="22"/>
              </w:rPr>
              <w:t>e</w:t>
            </w:r>
            <w:r>
              <w:rPr>
                <w:sz w:val="22"/>
                <w:szCs w:val="22"/>
              </w:rPr>
              <w:t xml:space="preserve"> Region 10 event</w:t>
            </w:r>
            <w:r w:rsidR="00093A4D" w:rsidRPr="009963B2">
              <w:rPr>
                <w:sz w:val="22"/>
                <w:szCs w:val="22"/>
              </w:rPr>
              <w:t xml:space="preserve">.  </w:t>
            </w:r>
          </w:p>
          <w:p w14:paraId="326AB355" w14:textId="77777777" w:rsidR="006B6189" w:rsidRDefault="006B6189" w:rsidP="00D07799">
            <w:pPr>
              <w:rPr>
                <w:sz w:val="22"/>
                <w:szCs w:val="22"/>
              </w:rPr>
            </w:pPr>
          </w:p>
          <w:p w14:paraId="7B501C11" w14:textId="556A94AB" w:rsidR="006B6189" w:rsidRPr="009963B2" w:rsidRDefault="006B6189" w:rsidP="00D07799">
            <w:pPr>
              <w:rPr>
                <w:sz w:val="22"/>
                <w:szCs w:val="22"/>
              </w:rPr>
            </w:pPr>
          </w:p>
        </w:tc>
        <w:tc>
          <w:tcPr>
            <w:tcW w:w="3011" w:type="dxa"/>
            <w:gridSpan w:val="2"/>
            <w:tcBorders>
              <w:top w:val="nil"/>
              <w:left w:val="single" w:sz="4" w:space="0" w:color="auto"/>
              <w:bottom w:val="nil"/>
              <w:right w:val="single" w:sz="4" w:space="0" w:color="auto"/>
            </w:tcBorders>
          </w:tcPr>
          <w:p w14:paraId="4B51C052" w14:textId="1D651FB0" w:rsidR="00FF21CC" w:rsidRPr="003836CC" w:rsidRDefault="00FF21CC" w:rsidP="0083188E">
            <w:pPr>
              <w:rPr>
                <w:sz w:val="22"/>
                <w:szCs w:val="22"/>
              </w:rPr>
            </w:pPr>
          </w:p>
        </w:tc>
      </w:tr>
      <w:tr w:rsidR="00FF21CC" w:rsidRPr="003836CC" w14:paraId="0F544E35" w14:textId="77777777" w:rsidTr="006B6189">
        <w:tc>
          <w:tcPr>
            <w:tcW w:w="3955" w:type="dxa"/>
            <w:gridSpan w:val="2"/>
            <w:tcBorders>
              <w:top w:val="nil"/>
              <w:left w:val="single" w:sz="4" w:space="0" w:color="auto"/>
              <w:bottom w:val="nil"/>
              <w:right w:val="single" w:sz="4" w:space="0" w:color="auto"/>
            </w:tcBorders>
          </w:tcPr>
          <w:p w14:paraId="6CA7A650" w14:textId="77777777" w:rsidR="00FF21CC" w:rsidRPr="003836CC" w:rsidRDefault="003836CC" w:rsidP="0083188E">
            <w:pPr>
              <w:tabs>
                <w:tab w:val="num" w:pos="450"/>
              </w:tabs>
              <w:ind w:left="90"/>
              <w:rPr>
                <w:sz w:val="22"/>
                <w:szCs w:val="22"/>
              </w:rPr>
            </w:pPr>
            <w:r>
              <w:rPr>
                <w:sz w:val="22"/>
                <w:szCs w:val="22"/>
              </w:rPr>
              <w:t xml:space="preserve">V.  </w:t>
            </w:r>
            <w:r w:rsidR="005C78BB" w:rsidRPr="003836CC">
              <w:rPr>
                <w:sz w:val="22"/>
                <w:szCs w:val="22"/>
              </w:rPr>
              <w:t>Old Business</w:t>
            </w:r>
          </w:p>
        </w:tc>
        <w:tc>
          <w:tcPr>
            <w:tcW w:w="7650" w:type="dxa"/>
            <w:tcBorders>
              <w:top w:val="nil"/>
              <w:left w:val="single" w:sz="4" w:space="0" w:color="auto"/>
              <w:bottom w:val="nil"/>
              <w:right w:val="single" w:sz="4" w:space="0" w:color="auto"/>
            </w:tcBorders>
          </w:tcPr>
          <w:p w14:paraId="76A43CE0" w14:textId="77777777" w:rsidR="00FF21CC" w:rsidRPr="003836CC" w:rsidRDefault="00FF21CC" w:rsidP="0083188E">
            <w:pPr>
              <w:rPr>
                <w:sz w:val="22"/>
                <w:szCs w:val="22"/>
              </w:rPr>
            </w:pPr>
          </w:p>
        </w:tc>
        <w:tc>
          <w:tcPr>
            <w:tcW w:w="3011" w:type="dxa"/>
            <w:gridSpan w:val="2"/>
            <w:tcBorders>
              <w:top w:val="nil"/>
              <w:left w:val="single" w:sz="4" w:space="0" w:color="auto"/>
              <w:bottom w:val="nil"/>
              <w:right w:val="single" w:sz="4" w:space="0" w:color="auto"/>
            </w:tcBorders>
          </w:tcPr>
          <w:p w14:paraId="15C05A49" w14:textId="77777777" w:rsidR="00FF21CC" w:rsidRPr="003836CC" w:rsidRDefault="00FF21CC" w:rsidP="0083188E">
            <w:pPr>
              <w:rPr>
                <w:sz w:val="22"/>
                <w:szCs w:val="22"/>
              </w:rPr>
            </w:pPr>
          </w:p>
        </w:tc>
      </w:tr>
      <w:tr w:rsidR="00FF21CC" w:rsidRPr="003836CC" w14:paraId="11FB8E16" w14:textId="77777777" w:rsidTr="006B6189">
        <w:tc>
          <w:tcPr>
            <w:tcW w:w="3955" w:type="dxa"/>
            <w:gridSpan w:val="2"/>
            <w:tcBorders>
              <w:top w:val="nil"/>
              <w:left w:val="single" w:sz="4" w:space="0" w:color="auto"/>
              <w:bottom w:val="nil"/>
              <w:right w:val="single" w:sz="4" w:space="0" w:color="auto"/>
            </w:tcBorders>
          </w:tcPr>
          <w:p w14:paraId="3048F6C2" w14:textId="049F43DA" w:rsidR="00FF21CC" w:rsidRPr="003836CC" w:rsidRDefault="000760CB" w:rsidP="00514E29">
            <w:pPr>
              <w:pStyle w:val="ListParagraph"/>
              <w:numPr>
                <w:ilvl w:val="0"/>
                <w:numId w:val="12"/>
              </w:numPr>
              <w:ind w:left="697"/>
              <w:rPr>
                <w:sz w:val="22"/>
                <w:szCs w:val="22"/>
              </w:rPr>
            </w:pPr>
            <w:r>
              <w:rPr>
                <w:sz w:val="22"/>
                <w:szCs w:val="22"/>
              </w:rPr>
              <w:t>Heart of Nursing Sign proof, Carolyn Sutter</w:t>
            </w:r>
          </w:p>
        </w:tc>
        <w:tc>
          <w:tcPr>
            <w:tcW w:w="7650" w:type="dxa"/>
            <w:tcBorders>
              <w:top w:val="nil"/>
              <w:left w:val="single" w:sz="4" w:space="0" w:color="auto"/>
              <w:bottom w:val="nil"/>
              <w:right w:val="single" w:sz="4" w:space="0" w:color="auto"/>
            </w:tcBorders>
          </w:tcPr>
          <w:p w14:paraId="76EB1324" w14:textId="1F0EAFE6" w:rsidR="000760CB" w:rsidRPr="003836CC" w:rsidRDefault="00415986" w:rsidP="000760CB">
            <w:pPr>
              <w:rPr>
                <w:sz w:val="22"/>
                <w:szCs w:val="22"/>
              </w:rPr>
            </w:pPr>
            <w:r>
              <w:rPr>
                <w:sz w:val="22"/>
                <w:szCs w:val="22"/>
              </w:rPr>
              <w:t>Laur</w:t>
            </w:r>
            <w:r w:rsidR="00806A6A">
              <w:rPr>
                <w:sz w:val="22"/>
                <w:szCs w:val="22"/>
              </w:rPr>
              <w:t>el</w:t>
            </w:r>
            <w:r>
              <w:rPr>
                <w:sz w:val="22"/>
                <w:szCs w:val="22"/>
              </w:rPr>
              <w:t xml:space="preserve"> met with Carolyn Sutter regarding the </w:t>
            </w:r>
            <w:r w:rsidR="009A3619">
              <w:rPr>
                <w:sz w:val="22"/>
                <w:szCs w:val="22"/>
              </w:rPr>
              <w:t xml:space="preserve">lettering which will be in blue and silver. Lori </w:t>
            </w:r>
            <w:r w:rsidR="00806A6A">
              <w:rPr>
                <w:sz w:val="22"/>
                <w:szCs w:val="22"/>
              </w:rPr>
              <w:t xml:space="preserve">Kidd </w:t>
            </w:r>
            <w:r w:rsidR="009A3619">
              <w:rPr>
                <w:sz w:val="22"/>
                <w:szCs w:val="22"/>
              </w:rPr>
              <w:t xml:space="preserve">questioned adding “UA” or “The University of Akron” to the wording to clarify the “50 years”.  </w:t>
            </w:r>
            <w:r w:rsidR="00806A6A">
              <w:rPr>
                <w:sz w:val="22"/>
                <w:szCs w:val="22"/>
              </w:rPr>
              <w:t xml:space="preserve">Discussion ensued and agreement made on wording.  UA to pay for the plaque.  </w:t>
            </w:r>
          </w:p>
          <w:p w14:paraId="08D09E82" w14:textId="240F7F2C" w:rsidR="00B1796F" w:rsidRPr="003836CC" w:rsidRDefault="00B1796F" w:rsidP="00093A4D">
            <w:pPr>
              <w:rPr>
                <w:sz w:val="22"/>
                <w:szCs w:val="22"/>
              </w:rPr>
            </w:pPr>
          </w:p>
        </w:tc>
        <w:tc>
          <w:tcPr>
            <w:tcW w:w="3011" w:type="dxa"/>
            <w:gridSpan w:val="2"/>
            <w:tcBorders>
              <w:top w:val="nil"/>
              <w:left w:val="single" w:sz="4" w:space="0" w:color="auto"/>
              <w:bottom w:val="nil"/>
              <w:right w:val="single" w:sz="4" w:space="0" w:color="auto"/>
            </w:tcBorders>
          </w:tcPr>
          <w:p w14:paraId="6CD19B8C" w14:textId="1F1BC629" w:rsidR="009A3619" w:rsidRDefault="009A3619" w:rsidP="0083188E">
            <w:pPr>
              <w:rPr>
                <w:sz w:val="22"/>
                <w:szCs w:val="22"/>
              </w:rPr>
            </w:pPr>
            <w:r>
              <w:rPr>
                <w:sz w:val="22"/>
                <w:szCs w:val="22"/>
              </w:rPr>
              <w:t xml:space="preserve">Diane L made a motion to accept proposed wording.  Dina seconded.  Motion carried.  Laurel will approve through Marlene Huff.  </w:t>
            </w:r>
          </w:p>
          <w:p w14:paraId="465DA7CF" w14:textId="7D3B73AC" w:rsidR="00FF21CC" w:rsidRPr="003836CC" w:rsidRDefault="009963B2" w:rsidP="0083188E">
            <w:pPr>
              <w:rPr>
                <w:sz w:val="22"/>
                <w:szCs w:val="22"/>
              </w:rPr>
            </w:pPr>
            <w:r>
              <w:rPr>
                <w:sz w:val="22"/>
                <w:szCs w:val="22"/>
              </w:rPr>
              <w:t xml:space="preserve">  </w:t>
            </w:r>
          </w:p>
        </w:tc>
      </w:tr>
      <w:tr w:rsidR="00347481" w:rsidRPr="003836CC" w14:paraId="1BE5B4A7" w14:textId="77777777" w:rsidTr="006B6189">
        <w:tc>
          <w:tcPr>
            <w:tcW w:w="3955" w:type="dxa"/>
            <w:gridSpan w:val="2"/>
            <w:tcBorders>
              <w:top w:val="nil"/>
              <w:left w:val="single" w:sz="4" w:space="0" w:color="auto"/>
              <w:bottom w:val="nil"/>
              <w:right w:val="single" w:sz="4" w:space="0" w:color="auto"/>
            </w:tcBorders>
          </w:tcPr>
          <w:p w14:paraId="19DAF069" w14:textId="078DDF7A" w:rsidR="00347481" w:rsidRDefault="00347481" w:rsidP="009A3619">
            <w:pPr>
              <w:pStyle w:val="ListParagraph"/>
              <w:numPr>
                <w:ilvl w:val="0"/>
                <w:numId w:val="12"/>
              </w:numPr>
              <w:ind w:left="697"/>
              <w:rPr>
                <w:sz w:val="22"/>
                <w:szCs w:val="22"/>
              </w:rPr>
            </w:pPr>
            <w:r>
              <w:rPr>
                <w:sz w:val="22"/>
                <w:szCs w:val="22"/>
              </w:rPr>
              <w:t xml:space="preserve">OPEN-M </w:t>
            </w:r>
            <w:r w:rsidR="000760CB">
              <w:rPr>
                <w:sz w:val="22"/>
                <w:szCs w:val="22"/>
              </w:rPr>
              <w:t xml:space="preserve">hot </w:t>
            </w:r>
            <w:r>
              <w:rPr>
                <w:sz w:val="22"/>
                <w:szCs w:val="22"/>
              </w:rPr>
              <w:t>lunches</w:t>
            </w:r>
          </w:p>
        </w:tc>
        <w:tc>
          <w:tcPr>
            <w:tcW w:w="7650" w:type="dxa"/>
            <w:tcBorders>
              <w:top w:val="nil"/>
              <w:left w:val="single" w:sz="4" w:space="0" w:color="auto"/>
              <w:bottom w:val="nil"/>
              <w:right w:val="single" w:sz="4" w:space="0" w:color="auto"/>
            </w:tcBorders>
          </w:tcPr>
          <w:p w14:paraId="7F45A323" w14:textId="68B1A133" w:rsidR="00347481" w:rsidRDefault="00347481" w:rsidP="00F45C97">
            <w:pPr>
              <w:rPr>
                <w:sz w:val="22"/>
                <w:szCs w:val="22"/>
              </w:rPr>
            </w:pPr>
            <w:r w:rsidRPr="009963B2">
              <w:rPr>
                <w:sz w:val="22"/>
                <w:szCs w:val="22"/>
              </w:rPr>
              <w:t>OPEN-M hot lunch on 2/23/18.</w:t>
            </w:r>
            <w:r w:rsidR="009963B2">
              <w:rPr>
                <w:sz w:val="22"/>
                <w:szCs w:val="22"/>
              </w:rPr>
              <w:t xml:space="preserve">  </w:t>
            </w:r>
            <w:r w:rsidR="00F45C97">
              <w:rPr>
                <w:sz w:val="22"/>
                <w:szCs w:val="22"/>
              </w:rPr>
              <w:t>Several members were there to assist.  Approximately 58 were served.  Next meal will be October 29</w:t>
            </w:r>
            <w:r w:rsidR="00F45C97" w:rsidRPr="00F45C97">
              <w:rPr>
                <w:sz w:val="22"/>
                <w:szCs w:val="22"/>
                <w:vertAlign w:val="superscript"/>
              </w:rPr>
              <w:t>th</w:t>
            </w:r>
            <w:r w:rsidR="00F45C97">
              <w:rPr>
                <w:sz w:val="22"/>
                <w:szCs w:val="22"/>
              </w:rPr>
              <w:t xml:space="preserve">.  Paper products will be saved for next time by Aris.  </w:t>
            </w:r>
          </w:p>
        </w:tc>
        <w:tc>
          <w:tcPr>
            <w:tcW w:w="3011" w:type="dxa"/>
            <w:gridSpan w:val="2"/>
            <w:tcBorders>
              <w:top w:val="nil"/>
              <w:left w:val="single" w:sz="4" w:space="0" w:color="auto"/>
              <w:bottom w:val="nil"/>
              <w:right w:val="single" w:sz="4" w:space="0" w:color="auto"/>
            </w:tcBorders>
          </w:tcPr>
          <w:p w14:paraId="2D90825B" w14:textId="39E38D29" w:rsidR="00347481" w:rsidRPr="003836CC" w:rsidRDefault="00D430BE" w:rsidP="0083188E">
            <w:pPr>
              <w:rPr>
                <w:sz w:val="22"/>
                <w:szCs w:val="22"/>
              </w:rPr>
            </w:pPr>
            <w:r>
              <w:rPr>
                <w:sz w:val="22"/>
                <w:szCs w:val="22"/>
              </w:rPr>
              <w:t xml:space="preserve">  </w:t>
            </w:r>
            <w:r w:rsidRPr="009963B2">
              <w:rPr>
                <w:sz w:val="22"/>
                <w:szCs w:val="22"/>
              </w:rPr>
              <w:t xml:space="preserve">  </w:t>
            </w:r>
          </w:p>
        </w:tc>
      </w:tr>
      <w:tr w:rsidR="00514E29" w:rsidRPr="003836CC" w14:paraId="2519BFF8" w14:textId="77777777" w:rsidTr="006B6189">
        <w:tc>
          <w:tcPr>
            <w:tcW w:w="3955" w:type="dxa"/>
            <w:gridSpan w:val="2"/>
            <w:tcBorders>
              <w:top w:val="nil"/>
              <w:left w:val="single" w:sz="4" w:space="0" w:color="auto"/>
              <w:bottom w:val="nil"/>
              <w:right w:val="single" w:sz="4" w:space="0" w:color="auto"/>
            </w:tcBorders>
          </w:tcPr>
          <w:p w14:paraId="1EC6EFCE" w14:textId="6781A85E" w:rsidR="00F45C97" w:rsidRPr="00F45C97" w:rsidRDefault="00F45C97" w:rsidP="00F45C97">
            <w:pPr>
              <w:rPr>
                <w:sz w:val="22"/>
                <w:szCs w:val="22"/>
              </w:rPr>
            </w:pPr>
          </w:p>
        </w:tc>
        <w:tc>
          <w:tcPr>
            <w:tcW w:w="7650" w:type="dxa"/>
            <w:tcBorders>
              <w:top w:val="nil"/>
              <w:left w:val="single" w:sz="4" w:space="0" w:color="auto"/>
              <w:bottom w:val="nil"/>
              <w:right w:val="single" w:sz="4" w:space="0" w:color="auto"/>
            </w:tcBorders>
          </w:tcPr>
          <w:p w14:paraId="50EA6310" w14:textId="29A3F7ED" w:rsidR="00514E29" w:rsidRPr="00347481" w:rsidRDefault="00514E29" w:rsidP="002864F4">
            <w:pPr>
              <w:rPr>
                <w:sz w:val="22"/>
                <w:szCs w:val="22"/>
              </w:rPr>
            </w:pPr>
          </w:p>
        </w:tc>
        <w:tc>
          <w:tcPr>
            <w:tcW w:w="3011" w:type="dxa"/>
            <w:gridSpan w:val="2"/>
            <w:tcBorders>
              <w:top w:val="nil"/>
              <w:left w:val="single" w:sz="4" w:space="0" w:color="auto"/>
              <w:bottom w:val="nil"/>
              <w:right w:val="single" w:sz="4" w:space="0" w:color="auto"/>
            </w:tcBorders>
          </w:tcPr>
          <w:p w14:paraId="4AE7439D" w14:textId="77777777" w:rsidR="00514E29" w:rsidRPr="003836CC" w:rsidRDefault="00514E29" w:rsidP="00D82FDB">
            <w:pPr>
              <w:rPr>
                <w:sz w:val="22"/>
                <w:szCs w:val="22"/>
              </w:rPr>
            </w:pPr>
          </w:p>
        </w:tc>
      </w:tr>
      <w:tr w:rsidR="00F45C97" w:rsidRPr="003836CC" w14:paraId="36B36A3A" w14:textId="77777777" w:rsidTr="006B6189">
        <w:tc>
          <w:tcPr>
            <w:tcW w:w="3955" w:type="dxa"/>
            <w:gridSpan w:val="2"/>
            <w:tcBorders>
              <w:top w:val="nil"/>
              <w:left w:val="single" w:sz="4" w:space="0" w:color="auto"/>
              <w:bottom w:val="nil"/>
              <w:right w:val="single" w:sz="4" w:space="0" w:color="auto"/>
            </w:tcBorders>
          </w:tcPr>
          <w:p w14:paraId="4512688B" w14:textId="381EF1E4" w:rsidR="00F45C97" w:rsidRDefault="00F45C97" w:rsidP="00F45C97">
            <w:pPr>
              <w:pStyle w:val="ListParagraph"/>
              <w:numPr>
                <w:ilvl w:val="0"/>
                <w:numId w:val="12"/>
              </w:numPr>
              <w:ind w:hanging="113"/>
              <w:rPr>
                <w:sz w:val="22"/>
                <w:szCs w:val="22"/>
              </w:rPr>
            </w:pPr>
            <w:r>
              <w:rPr>
                <w:sz w:val="22"/>
                <w:szCs w:val="22"/>
              </w:rPr>
              <w:t xml:space="preserve">Cameo Partner proposal </w:t>
            </w:r>
          </w:p>
          <w:p w14:paraId="4BCD106C" w14:textId="77777777" w:rsidR="00F45C97" w:rsidRPr="00F45C97" w:rsidRDefault="00F45C97" w:rsidP="00F45C97">
            <w:pPr>
              <w:rPr>
                <w:sz w:val="22"/>
                <w:szCs w:val="22"/>
              </w:rPr>
            </w:pPr>
          </w:p>
        </w:tc>
        <w:tc>
          <w:tcPr>
            <w:tcW w:w="7650" w:type="dxa"/>
            <w:tcBorders>
              <w:top w:val="nil"/>
              <w:left w:val="single" w:sz="4" w:space="0" w:color="auto"/>
              <w:bottom w:val="nil"/>
              <w:right w:val="single" w:sz="4" w:space="0" w:color="auto"/>
            </w:tcBorders>
          </w:tcPr>
          <w:p w14:paraId="14FBCF30" w14:textId="31FCD1DD" w:rsidR="00F45C97" w:rsidRPr="00347481" w:rsidRDefault="00F45C97" w:rsidP="00806A6A">
            <w:pPr>
              <w:rPr>
                <w:sz w:val="22"/>
                <w:szCs w:val="22"/>
              </w:rPr>
            </w:pPr>
            <w:r>
              <w:rPr>
                <w:sz w:val="22"/>
                <w:szCs w:val="22"/>
              </w:rPr>
              <w:t>Laur</w:t>
            </w:r>
            <w:r w:rsidR="00806A6A">
              <w:rPr>
                <w:sz w:val="22"/>
                <w:szCs w:val="22"/>
              </w:rPr>
              <w:t>el</w:t>
            </w:r>
            <w:r>
              <w:rPr>
                <w:sz w:val="22"/>
                <w:szCs w:val="22"/>
              </w:rPr>
              <w:t xml:space="preserve"> shared that we will partner with Cameos for the 2019 event.  Proposed dates were </w:t>
            </w:r>
            <w:r>
              <w:rPr>
                <w:sz w:val="22"/>
                <w:szCs w:val="22"/>
              </w:rPr>
              <w:t>March 2 or March 9</w:t>
            </w:r>
            <w:r w:rsidRPr="00F45C97">
              <w:rPr>
                <w:sz w:val="22"/>
                <w:szCs w:val="22"/>
                <w:vertAlign w:val="superscript"/>
              </w:rPr>
              <w:t>th</w:t>
            </w:r>
            <w:r>
              <w:rPr>
                <w:sz w:val="22"/>
                <w:szCs w:val="22"/>
              </w:rPr>
              <w:t xml:space="preserve"> </w:t>
            </w:r>
            <w:r w:rsidR="006227DB">
              <w:rPr>
                <w:sz w:val="22"/>
                <w:szCs w:val="22"/>
              </w:rPr>
              <w:t xml:space="preserve">-- </w:t>
            </w:r>
            <w:r>
              <w:rPr>
                <w:sz w:val="22"/>
                <w:szCs w:val="22"/>
              </w:rPr>
              <w:t xml:space="preserve">Aris will follow up with Children’s.  This will take the place of our Spring program.  Planning will begin in May—Laurel will represent our chapter.  Dina will ask Lisa Hart regarding CE for this event.  </w:t>
            </w:r>
            <w:r w:rsidR="006227DB">
              <w:rPr>
                <w:sz w:val="22"/>
                <w:szCs w:val="22"/>
              </w:rPr>
              <w:t xml:space="preserve">Costs will be shared based on membership status.  Mo’s restaurant catering, and Eventbrite for registration.  </w:t>
            </w:r>
          </w:p>
        </w:tc>
        <w:tc>
          <w:tcPr>
            <w:tcW w:w="3011" w:type="dxa"/>
            <w:gridSpan w:val="2"/>
            <w:tcBorders>
              <w:top w:val="nil"/>
              <w:left w:val="single" w:sz="4" w:space="0" w:color="auto"/>
              <w:bottom w:val="nil"/>
              <w:right w:val="single" w:sz="4" w:space="0" w:color="auto"/>
            </w:tcBorders>
          </w:tcPr>
          <w:p w14:paraId="1B4810A6" w14:textId="77777777" w:rsidR="00F45C97" w:rsidRPr="003836CC" w:rsidRDefault="00F45C97" w:rsidP="00D82FDB">
            <w:pPr>
              <w:rPr>
                <w:sz w:val="22"/>
                <w:szCs w:val="22"/>
              </w:rPr>
            </w:pPr>
          </w:p>
        </w:tc>
      </w:tr>
      <w:tr w:rsidR="00F45C97" w:rsidRPr="003836CC" w14:paraId="08306126" w14:textId="77777777" w:rsidTr="006B6189">
        <w:tc>
          <w:tcPr>
            <w:tcW w:w="3955" w:type="dxa"/>
            <w:gridSpan w:val="2"/>
            <w:tcBorders>
              <w:top w:val="nil"/>
              <w:left w:val="single" w:sz="4" w:space="0" w:color="auto"/>
              <w:bottom w:val="nil"/>
              <w:right w:val="single" w:sz="4" w:space="0" w:color="auto"/>
            </w:tcBorders>
          </w:tcPr>
          <w:p w14:paraId="08C0C3DB" w14:textId="77777777" w:rsidR="00F45C97" w:rsidRDefault="00F45C97" w:rsidP="00F45C97">
            <w:pPr>
              <w:pStyle w:val="ListParagraph"/>
              <w:ind w:left="450"/>
              <w:rPr>
                <w:sz w:val="22"/>
                <w:szCs w:val="22"/>
              </w:rPr>
            </w:pPr>
          </w:p>
        </w:tc>
        <w:tc>
          <w:tcPr>
            <w:tcW w:w="7650" w:type="dxa"/>
            <w:tcBorders>
              <w:top w:val="nil"/>
              <w:left w:val="single" w:sz="4" w:space="0" w:color="auto"/>
              <w:bottom w:val="nil"/>
              <w:right w:val="single" w:sz="4" w:space="0" w:color="auto"/>
            </w:tcBorders>
          </w:tcPr>
          <w:p w14:paraId="66266001" w14:textId="77777777" w:rsidR="00F45C97" w:rsidRDefault="00F45C97" w:rsidP="00F45C97">
            <w:pPr>
              <w:rPr>
                <w:sz w:val="22"/>
                <w:szCs w:val="22"/>
              </w:rPr>
            </w:pPr>
          </w:p>
        </w:tc>
        <w:tc>
          <w:tcPr>
            <w:tcW w:w="3011" w:type="dxa"/>
            <w:gridSpan w:val="2"/>
            <w:tcBorders>
              <w:top w:val="nil"/>
              <w:left w:val="single" w:sz="4" w:space="0" w:color="auto"/>
              <w:bottom w:val="nil"/>
              <w:right w:val="single" w:sz="4" w:space="0" w:color="auto"/>
            </w:tcBorders>
          </w:tcPr>
          <w:p w14:paraId="693DF016" w14:textId="77777777" w:rsidR="00F45C97" w:rsidRPr="003836CC" w:rsidRDefault="00F45C97" w:rsidP="00D82FDB">
            <w:pPr>
              <w:rPr>
                <w:sz w:val="22"/>
                <w:szCs w:val="22"/>
              </w:rPr>
            </w:pPr>
          </w:p>
        </w:tc>
      </w:tr>
      <w:tr w:rsidR="00F45C97" w:rsidRPr="003836CC" w14:paraId="3171A19F" w14:textId="77777777" w:rsidTr="006B6189">
        <w:tc>
          <w:tcPr>
            <w:tcW w:w="3955" w:type="dxa"/>
            <w:gridSpan w:val="2"/>
            <w:tcBorders>
              <w:top w:val="nil"/>
              <w:left w:val="single" w:sz="4" w:space="0" w:color="auto"/>
              <w:bottom w:val="nil"/>
              <w:right w:val="single" w:sz="4" w:space="0" w:color="auto"/>
            </w:tcBorders>
          </w:tcPr>
          <w:p w14:paraId="7AED7E21" w14:textId="738EE71C" w:rsidR="00F45C97" w:rsidRDefault="00F45C97" w:rsidP="006227DB">
            <w:pPr>
              <w:pStyle w:val="ListParagraph"/>
              <w:numPr>
                <w:ilvl w:val="0"/>
                <w:numId w:val="12"/>
              </w:numPr>
              <w:ind w:left="787" w:hanging="450"/>
              <w:rPr>
                <w:sz w:val="22"/>
                <w:szCs w:val="22"/>
              </w:rPr>
            </w:pPr>
            <w:r>
              <w:rPr>
                <w:sz w:val="22"/>
                <w:szCs w:val="22"/>
              </w:rPr>
              <w:t xml:space="preserve">Plan to migrate website to the Circle.  Aris Eliades  </w:t>
            </w:r>
          </w:p>
        </w:tc>
        <w:tc>
          <w:tcPr>
            <w:tcW w:w="7650" w:type="dxa"/>
            <w:tcBorders>
              <w:top w:val="nil"/>
              <w:left w:val="single" w:sz="4" w:space="0" w:color="auto"/>
              <w:bottom w:val="nil"/>
              <w:right w:val="single" w:sz="4" w:space="0" w:color="auto"/>
            </w:tcBorders>
          </w:tcPr>
          <w:p w14:paraId="040CC3A9" w14:textId="3BD75425" w:rsidR="00F45C97" w:rsidRDefault="006227DB" w:rsidP="00806A6A">
            <w:pPr>
              <w:rPr>
                <w:sz w:val="22"/>
                <w:szCs w:val="22"/>
              </w:rPr>
            </w:pPr>
            <w:r>
              <w:rPr>
                <w:sz w:val="22"/>
                <w:szCs w:val="22"/>
              </w:rPr>
              <w:t xml:space="preserve">A communications committee should be formed to get things on the Circle.  We need to form a link to the Circle from the UA website.  Many </w:t>
            </w:r>
            <w:r w:rsidR="00806A6A">
              <w:rPr>
                <w:sz w:val="22"/>
                <w:szCs w:val="22"/>
              </w:rPr>
              <w:t xml:space="preserve">member’s </w:t>
            </w:r>
            <w:r>
              <w:rPr>
                <w:sz w:val="22"/>
                <w:szCs w:val="22"/>
              </w:rPr>
              <w:t xml:space="preserve">emails are </w:t>
            </w:r>
            <w:r>
              <w:rPr>
                <w:sz w:val="22"/>
                <w:szCs w:val="22"/>
              </w:rPr>
              <w:lastRenderedPageBreak/>
              <w:t>not active</w:t>
            </w:r>
            <w:r w:rsidR="00806A6A">
              <w:rPr>
                <w:sz w:val="22"/>
                <w:szCs w:val="22"/>
              </w:rPr>
              <w:t xml:space="preserve"> and hard to reach that way</w:t>
            </w:r>
            <w:r>
              <w:rPr>
                <w:sz w:val="22"/>
                <w:szCs w:val="22"/>
              </w:rPr>
              <w:t xml:space="preserve">. International wants us to move to the Circle.  Request for help from the newsletter.  Aris will have a webinar at the next meeting; Diane B. will make arrangements if a new room is needed.   </w:t>
            </w:r>
          </w:p>
        </w:tc>
        <w:tc>
          <w:tcPr>
            <w:tcW w:w="3011" w:type="dxa"/>
            <w:gridSpan w:val="2"/>
            <w:tcBorders>
              <w:top w:val="nil"/>
              <w:left w:val="single" w:sz="4" w:space="0" w:color="auto"/>
              <w:bottom w:val="nil"/>
              <w:right w:val="single" w:sz="4" w:space="0" w:color="auto"/>
            </w:tcBorders>
          </w:tcPr>
          <w:p w14:paraId="78BACDAF" w14:textId="77777777" w:rsidR="00F45C97" w:rsidRPr="003836CC" w:rsidRDefault="00F45C97" w:rsidP="00D82FDB">
            <w:pPr>
              <w:rPr>
                <w:sz w:val="22"/>
                <w:szCs w:val="22"/>
              </w:rPr>
            </w:pPr>
          </w:p>
        </w:tc>
      </w:tr>
      <w:tr w:rsidR="00F45C97" w:rsidRPr="003836CC" w14:paraId="33C14E35" w14:textId="77777777" w:rsidTr="006B6189">
        <w:tc>
          <w:tcPr>
            <w:tcW w:w="3955" w:type="dxa"/>
            <w:gridSpan w:val="2"/>
            <w:tcBorders>
              <w:top w:val="nil"/>
              <w:left w:val="single" w:sz="4" w:space="0" w:color="auto"/>
              <w:bottom w:val="nil"/>
              <w:right w:val="single" w:sz="4" w:space="0" w:color="auto"/>
            </w:tcBorders>
          </w:tcPr>
          <w:p w14:paraId="039E132C" w14:textId="77777777" w:rsidR="00F45C97" w:rsidRDefault="00F45C97" w:rsidP="00F45C97">
            <w:pPr>
              <w:pStyle w:val="ListParagraph"/>
              <w:ind w:left="787"/>
              <w:rPr>
                <w:sz w:val="22"/>
                <w:szCs w:val="22"/>
              </w:rPr>
            </w:pPr>
          </w:p>
        </w:tc>
        <w:tc>
          <w:tcPr>
            <w:tcW w:w="7650" w:type="dxa"/>
            <w:tcBorders>
              <w:top w:val="nil"/>
              <w:left w:val="single" w:sz="4" w:space="0" w:color="auto"/>
              <w:bottom w:val="nil"/>
              <w:right w:val="single" w:sz="4" w:space="0" w:color="auto"/>
            </w:tcBorders>
          </w:tcPr>
          <w:p w14:paraId="625229C4" w14:textId="77777777" w:rsidR="00F45C97" w:rsidRDefault="00F45C97" w:rsidP="00F45C97">
            <w:pPr>
              <w:rPr>
                <w:sz w:val="22"/>
                <w:szCs w:val="22"/>
              </w:rPr>
            </w:pPr>
          </w:p>
        </w:tc>
        <w:tc>
          <w:tcPr>
            <w:tcW w:w="3011" w:type="dxa"/>
            <w:gridSpan w:val="2"/>
            <w:tcBorders>
              <w:top w:val="nil"/>
              <w:left w:val="single" w:sz="4" w:space="0" w:color="auto"/>
              <w:bottom w:val="nil"/>
              <w:right w:val="single" w:sz="4" w:space="0" w:color="auto"/>
            </w:tcBorders>
          </w:tcPr>
          <w:p w14:paraId="0519398B" w14:textId="77777777" w:rsidR="00F45C97" w:rsidRPr="003836CC" w:rsidRDefault="00F45C97" w:rsidP="00D82FDB">
            <w:pPr>
              <w:rPr>
                <w:sz w:val="22"/>
                <w:szCs w:val="22"/>
              </w:rPr>
            </w:pPr>
          </w:p>
        </w:tc>
      </w:tr>
      <w:tr w:rsidR="00D82FDB" w:rsidRPr="003836CC" w14:paraId="06D8EF58" w14:textId="77777777" w:rsidTr="006B6189">
        <w:tc>
          <w:tcPr>
            <w:tcW w:w="3955" w:type="dxa"/>
            <w:gridSpan w:val="2"/>
            <w:tcBorders>
              <w:top w:val="nil"/>
              <w:left w:val="single" w:sz="4" w:space="0" w:color="auto"/>
              <w:bottom w:val="nil"/>
              <w:right w:val="single" w:sz="4" w:space="0" w:color="auto"/>
            </w:tcBorders>
          </w:tcPr>
          <w:p w14:paraId="3614D293" w14:textId="48521D4F" w:rsidR="00D82FDB" w:rsidRPr="003836CC" w:rsidRDefault="000760CB" w:rsidP="00F45C97">
            <w:pPr>
              <w:pStyle w:val="ListParagraph"/>
              <w:numPr>
                <w:ilvl w:val="0"/>
                <w:numId w:val="12"/>
              </w:numPr>
              <w:ind w:left="787" w:hanging="473"/>
              <w:rPr>
                <w:sz w:val="22"/>
                <w:szCs w:val="22"/>
              </w:rPr>
            </w:pPr>
            <w:r>
              <w:rPr>
                <w:sz w:val="22"/>
                <w:szCs w:val="22"/>
              </w:rPr>
              <w:t>Western Reserve District 5 Science Day, Aris Eliades</w:t>
            </w:r>
            <w:r w:rsidR="00D444FA">
              <w:rPr>
                <w:sz w:val="22"/>
                <w:szCs w:val="22"/>
              </w:rPr>
              <w:t xml:space="preserve"> </w:t>
            </w:r>
          </w:p>
        </w:tc>
        <w:tc>
          <w:tcPr>
            <w:tcW w:w="7650" w:type="dxa"/>
            <w:tcBorders>
              <w:top w:val="nil"/>
              <w:left w:val="single" w:sz="4" w:space="0" w:color="auto"/>
              <w:bottom w:val="nil"/>
              <w:right w:val="single" w:sz="4" w:space="0" w:color="auto"/>
            </w:tcBorders>
          </w:tcPr>
          <w:p w14:paraId="57DF18E2" w14:textId="1F7C5764" w:rsidR="00372C0B" w:rsidRPr="003836CC" w:rsidRDefault="000760CB" w:rsidP="00795274">
            <w:pPr>
              <w:rPr>
                <w:sz w:val="22"/>
                <w:szCs w:val="22"/>
              </w:rPr>
            </w:pPr>
            <w:r>
              <w:rPr>
                <w:sz w:val="22"/>
                <w:szCs w:val="22"/>
              </w:rPr>
              <w:t>Saturday, March 17, 2018</w:t>
            </w:r>
            <w:r w:rsidR="009963B2">
              <w:rPr>
                <w:sz w:val="22"/>
                <w:szCs w:val="22"/>
              </w:rPr>
              <w:t xml:space="preserve"> Science Day at </w:t>
            </w:r>
            <w:r>
              <w:rPr>
                <w:sz w:val="22"/>
                <w:szCs w:val="22"/>
              </w:rPr>
              <w:t>The University of Akron Student Union</w:t>
            </w:r>
            <w:r w:rsidR="002F3599">
              <w:rPr>
                <w:sz w:val="22"/>
                <w:szCs w:val="22"/>
              </w:rPr>
              <w:t>.  Judges and awards</w:t>
            </w:r>
            <w:r w:rsidR="009963B2">
              <w:rPr>
                <w:sz w:val="22"/>
                <w:szCs w:val="22"/>
              </w:rPr>
              <w:t xml:space="preserve"> are needed.  Best to have up to 6 people to share the work and give time to view each entry.  Dina, Barb</w:t>
            </w:r>
            <w:r w:rsidR="00806A6A">
              <w:rPr>
                <w:sz w:val="22"/>
                <w:szCs w:val="22"/>
              </w:rPr>
              <w:t>,</w:t>
            </w:r>
            <w:r w:rsidR="009963B2">
              <w:rPr>
                <w:sz w:val="22"/>
                <w:szCs w:val="22"/>
              </w:rPr>
              <w:t xml:space="preserve"> Aris</w:t>
            </w:r>
            <w:r w:rsidR="00806A6A">
              <w:rPr>
                <w:sz w:val="22"/>
                <w:szCs w:val="22"/>
              </w:rPr>
              <w:t xml:space="preserve">, and </w:t>
            </w:r>
            <w:r w:rsidR="00806A6A">
              <w:rPr>
                <w:sz w:val="22"/>
                <w:szCs w:val="22"/>
              </w:rPr>
              <w:t xml:space="preserve">Diane B </w:t>
            </w:r>
            <w:r w:rsidR="009963B2">
              <w:rPr>
                <w:sz w:val="22"/>
                <w:szCs w:val="22"/>
              </w:rPr>
              <w:t xml:space="preserve">are interested; anyone else should let them know. </w:t>
            </w:r>
            <w:r w:rsidR="004E5E40">
              <w:rPr>
                <w:sz w:val="22"/>
                <w:szCs w:val="22"/>
              </w:rPr>
              <w:t xml:space="preserve">Sheau </w:t>
            </w:r>
            <w:r w:rsidR="00951214">
              <w:rPr>
                <w:sz w:val="22"/>
                <w:szCs w:val="22"/>
              </w:rPr>
              <w:t>may want to joi</w:t>
            </w:r>
            <w:r w:rsidR="00795274">
              <w:rPr>
                <w:sz w:val="22"/>
                <w:szCs w:val="22"/>
              </w:rPr>
              <w:t>n</w:t>
            </w:r>
            <w:bookmarkStart w:id="0" w:name="_GoBack"/>
            <w:bookmarkEnd w:id="0"/>
            <w:r w:rsidR="004E5E40">
              <w:rPr>
                <w:sz w:val="22"/>
                <w:szCs w:val="22"/>
              </w:rPr>
              <w:t xml:space="preserve">.  Aris will send names and addresses of judges to Brett Sisler.  </w:t>
            </w:r>
            <w:r w:rsidR="009963B2">
              <w:rPr>
                <w:sz w:val="22"/>
                <w:szCs w:val="22"/>
              </w:rPr>
              <w:t xml:space="preserve"> </w:t>
            </w:r>
          </w:p>
        </w:tc>
        <w:tc>
          <w:tcPr>
            <w:tcW w:w="3011" w:type="dxa"/>
            <w:gridSpan w:val="2"/>
            <w:tcBorders>
              <w:top w:val="nil"/>
              <w:left w:val="single" w:sz="4" w:space="0" w:color="auto"/>
              <w:bottom w:val="nil"/>
              <w:right w:val="single" w:sz="4" w:space="0" w:color="auto"/>
            </w:tcBorders>
          </w:tcPr>
          <w:p w14:paraId="24CA7AE2" w14:textId="66A02947" w:rsidR="009D300E" w:rsidRPr="003836CC" w:rsidRDefault="009D300E" w:rsidP="009D300E">
            <w:pPr>
              <w:rPr>
                <w:sz w:val="22"/>
                <w:szCs w:val="22"/>
              </w:rPr>
            </w:pPr>
          </w:p>
        </w:tc>
      </w:tr>
      <w:tr w:rsidR="00F45C97" w:rsidRPr="003836CC" w14:paraId="0FAA0528" w14:textId="77777777" w:rsidTr="006B6189">
        <w:tc>
          <w:tcPr>
            <w:tcW w:w="3955" w:type="dxa"/>
            <w:gridSpan w:val="2"/>
            <w:tcBorders>
              <w:top w:val="nil"/>
              <w:left w:val="single" w:sz="4" w:space="0" w:color="auto"/>
              <w:bottom w:val="nil"/>
              <w:right w:val="single" w:sz="4" w:space="0" w:color="auto"/>
            </w:tcBorders>
          </w:tcPr>
          <w:p w14:paraId="22F0C687" w14:textId="441F5926" w:rsidR="00F45C97" w:rsidRDefault="00F45C97" w:rsidP="00F45C97">
            <w:pPr>
              <w:pStyle w:val="ListParagraph"/>
              <w:ind w:left="787" w:hanging="787"/>
              <w:rPr>
                <w:sz w:val="22"/>
                <w:szCs w:val="22"/>
              </w:rPr>
            </w:pPr>
            <w:r>
              <w:rPr>
                <w:sz w:val="22"/>
                <w:szCs w:val="22"/>
              </w:rPr>
              <w:t>VI. New Business</w:t>
            </w:r>
          </w:p>
        </w:tc>
        <w:tc>
          <w:tcPr>
            <w:tcW w:w="7650" w:type="dxa"/>
            <w:tcBorders>
              <w:top w:val="nil"/>
              <w:left w:val="single" w:sz="4" w:space="0" w:color="auto"/>
              <w:bottom w:val="nil"/>
              <w:right w:val="single" w:sz="4" w:space="0" w:color="auto"/>
            </w:tcBorders>
          </w:tcPr>
          <w:p w14:paraId="09FCEDC1" w14:textId="77777777" w:rsidR="00F45C97" w:rsidRDefault="00F45C97" w:rsidP="009963B2">
            <w:pPr>
              <w:rPr>
                <w:sz w:val="22"/>
                <w:szCs w:val="22"/>
              </w:rPr>
            </w:pPr>
          </w:p>
        </w:tc>
        <w:tc>
          <w:tcPr>
            <w:tcW w:w="3011" w:type="dxa"/>
            <w:gridSpan w:val="2"/>
            <w:tcBorders>
              <w:top w:val="nil"/>
              <w:left w:val="single" w:sz="4" w:space="0" w:color="auto"/>
              <w:bottom w:val="nil"/>
              <w:right w:val="single" w:sz="4" w:space="0" w:color="auto"/>
            </w:tcBorders>
          </w:tcPr>
          <w:p w14:paraId="4739CE3E" w14:textId="77777777" w:rsidR="00F45C97" w:rsidRPr="003836CC" w:rsidRDefault="00F45C97" w:rsidP="009D300E">
            <w:pPr>
              <w:rPr>
                <w:sz w:val="22"/>
                <w:szCs w:val="22"/>
              </w:rPr>
            </w:pPr>
          </w:p>
        </w:tc>
      </w:tr>
      <w:tr w:rsidR="00F45C97" w:rsidRPr="003836CC" w14:paraId="20A7E2B3" w14:textId="77777777" w:rsidTr="006B6189">
        <w:tc>
          <w:tcPr>
            <w:tcW w:w="3955" w:type="dxa"/>
            <w:gridSpan w:val="2"/>
            <w:tcBorders>
              <w:top w:val="nil"/>
              <w:left w:val="single" w:sz="4" w:space="0" w:color="auto"/>
              <w:bottom w:val="nil"/>
              <w:right w:val="single" w:sz="4" w:space="0" w:color="auto"/>
            </w:tcBorders>
          </w:tcPr>
          <w:p w14:paraId="6CD0A550" w14:textId="77777777" w:rsidR="00F45C97" w:rsidRDefault="00F45C97" w:rsidP="00F45C97">
            <w:pPr>
              <w:pStyle w:val="ListParagraph"/>
              <w:ind w:left="787"/>
              <w:rPr>
                <w:sz w:val="22"/>
                <w:szCs w:val="22"/>
              </w:rPr>
            </w:pPr>
          </w:p>
        </w:tc>
        <w:tc>
          <w:tcPr>
            <w:tcW w:w="7650" w:type="dxa"/>
            <w:tcBorders>
              <w:top w:val="nil"/>
              <w:left w:val="single" w:sz="4" w:space="0" w:color="auto"/>
              <w:bottom w:val="nil"/>
              <w:right w:val="single" w:sz="4" w:space="0" w:color="auto"/>
            </w:tcBorders>
          </w:tcPr>
          <w:p w14:paraId="1B62E9C6" w14:textId="77777777" w:rsidR="00F45C97" w:rsidRDefault="00F45C97" w:rsidP="009963B2">
            <w:pPr>
              <w:rPr>
                <w:sz w:val="22"/>
                <w:szCs w:val="22"/>
              </w:rPr>
            </w:pPr>
          </w:p>
        </w:tc>
        <w:tc>
          <w:tcPr>
            <w:tcW w:w="3011" w:type="dxa"/>
            <w:gridSpan w:val="2"/>
            <w:tcBorders>
              <w:top w:val="nil"/>
              <w:left w:val="single" w:sz="4" w:space="0" w:color="auto"/>
              <w:bottom w:val="nil"/>
              <w:right w:val="single" w:sz="4" w:space="0" w:color="auto"/>
            </w:tcBorders>
          </w:tcPr>
          <w:p w14:paraId="3CAF0036" w14:textId="77777777" w:rsidR="00F45C97" w:rsidRPr="003836CC" w:rsidRDefault="00F45C97" w:rsidP="009D300E">
            <w:pPr>
              <w:rPr>
                <w:sz w:val="22"/>
                <w:szCs w:val="22"/>
              </w:rPr>
            </w:pPr>
          </w:p>
        </w:tc>
      </w:tr>
      <w:tr w:rsidR="004E5E40" w:rsidRPr="003836CC" w14:paraId="235D28F2" w14:textId="77777777" w:rsidTr="006B6189">
        <w:tc>
          <w:tcPr>
            <w:tcW w:w="3955" w:type="dxa"/>
            <w:gridSpan w:val="2"/>
            <w:tcBorders>
              <w:top w:val="nil"/>
              <w:left w:val="single" w:sz="4" w:space="0" w:color="auto"/>
              <w:bottom w:val="nil"/>
              <w:right w:val="single" w:sz="4" w:space="0" w:color="auto"/>
            </w:tcBorders>
          </w:tcPr>
          <w:p w14:paraId="493411CC" w14:textId="2D5870C4" w:rsidR="004E5E40" w:rsidRDefault="004E5E40" w:rsidP="004E5E40">
            <w:pPr>
              <w:pStyle w:val="ListParagraph"/>
              <w:numPr>
                <w:ilvl w:val="0"/>
                <w:numId w:val="16"/>
              </w:numPr>
              <w:ind w:left="787" w:hanging="450"/>
              <w:rPr>
                <w:sz w:val="22"/>
                <w:szCs w:val="22"/>
              </w:rPr>
            </w:pPr>
            <w:r>
              <w:rPr>
                <w:sz w:val="22"/>
                <w:szCs w:val="22"/>
              </w:rPr>
              <w:t>Scholarly activity funding requests</w:t>
            </w:r>
          </w:p>
        </w:tc>
        <w:tc>
          <w:tcPr>
            <w:tcW w:w="7650" w:type="dxa"/>
            <w:tcBorders>
              <w:top w:val="nil"/>
              <w:left w:val="single" w:sz="4" w:space="0" w:color="auto"/>
              <w:bottom w:val="nil"/>
              <w:right w:val="single" w:sz="4" w:space="0" w:color="auto"/>
            </w:tcBorders>
          </w:tcPr>
          <w:p w14:paraId="6D9B91E7" w14:textId="326583E6" w:rsidR="004E5E40" w:rsidRDefault="004E5E40" w:rsidP="006936AB">
            <w:pPr>
              <w:rPr>
                <w:sz w:val="22"/>
                <w:szCs w:val="22"/>
              </w:rPr>
            </w:pPr>
            <w:r>
              <w:rPr>
                <w:sz w:val="22"/>
                <w:szCs w:val="22"/>
              </w:rPr>
              <w:t>3 applicants submitted requests for funding for presentation: Diane Brown</w:t>
            </w:r>
            <w:r w:rsidR="006936AB">
              <w:rPr>
                <w:sz w:val="22"/>
                <w:szCs w:val="22"/>
              </w:rPr>
              <w:t xml:space="preserve"> (Sigma event)</w:t>
            </w:r>
            <w:r>
              <w:rPr>
                <w:sz w:val="22"/>
                <w:szCs w:val="22"/>
              </w:rPr>
              <w:t>, Aris Eliades, and Carolyn Murrock</w:t>
            </w:r>
            <w:r w:rsidR="006936AB">
              <w:rPr>
                <w:sz w:val="22"/>
                <w:szCs w:val="22"/>
              </w:rPr>
              <w:t xml:space="preserve"> (non-Sigma events)</w:t>
            </w:r>
            <w:r>
              <w:rPr>
                <w:sz w:val="22"/>
                <w:szCs w:val="22"/>
              </w:rPr>
              <w:t xml:space="preserve">.  Diane and Aris recused themselves from voting d/t conflict of interest as applicants. </w:t>
            </w:r>
            <w:r w:rsidR="00951214">
              <w:rPr>
                <w:sz w:val="22"/>
                <w:szCs w:val="22"/>
              </w:rPr>
              <w:t xml:space="preserve">Aris requested $800 for international, Diane and Carolyn each requested $500 for national conferences.  </w:t>
            </w:r>
          </w:p>
        </w:tc>
        <w:tc>
          <w:tcPr>
            <w:tcW w:w="3011" w:type="dxa"/>
            <w:gridSpan w:val="2"/>
            <w:tcBorders>
              <w:top w:val="nil"/>
              <w:left w:val="single" w:sz="4" w:space="0" w:color="auto"/>
              <w:bottom w:val="nil"/>
              <w:right w:val="single" w:sz="4" w:space="0" w:color="auto"/>
            </w:tcBorders>
          </w:tcPr>
          <w:p w14:paraId="0439401C" w14:textId="31C6A7B5" w:rsidR="004E5E40" w:rsidRPr="003836CC" w:rsidRDefault="004E5E40" w:rsidP="009D300E">
            <w:pPr>
              <w:rPr>
                <w:sz w:val="22"/>
                <w:szCs w:val="22"/>
              </w:rPr>
            </w:pPr>
            <w:r>
              <w:rPr>
                <w:sz w:val="22"/>
                <w:szCs w:val="22"/>
              </w:rPr>
              <w:t xml:space="preserve">Barb made a motion to accept all three, Lori Kidd seconded.  Motion carried.  </w:t>
            </w:r>
          </w:p>
        </w:tc>
      </w:tr>
      <w:tr w:rsidR="004E5E40" w:rsidRPr="003836CC" w14:paraId="2F2AC84F" w14:textId="77777777" w:rsidTr="006B6189">
        <w:tc>
          <w:tcPr>
            <w:tcW w:w="3955" w:type="dxa"/>
            <w:gridSpan w:val="2"/>
            <w:tcBorders>
              <w:top w:val="nil"/>
              <w:left w:val="single" w:sz="4" w:space="0" w:color="auto"/>
              <w:bottom w:val="nil"/>
              <w:right w:val="single" w:sz="4" w:space="0" w:color="auto"/>
            </w:tcBorders>
          </w:tcPr>
          <w:p w14:paraId="02EECBFB" w14:textId="77777777" w:rsidR="004E5E40" w:rsidRDefault="004E5E40" w:rsidP="004E5E40">
            <w:pPr>
              <w:pStyle w:val="ListParagraph"/>
              <w:ind w:left="787"/>
              <w:rPr>
                <w:sz w:val="22"/>
                <w:szCs w:val="22"/>
              </w:rPr>
            </w:pPr>
          </w:p>
        </w:tc>
        <w:tc>
          <w:tcPr>
            <w:tcW w:w="7650" w:type="dxa"/>
            <w:tcBorders>
              <w:top w:val="nil"/>
              <w:left w:val="single" w:sz="4" w:space="0" w:color="auto"/>
              <w:bottom w:val="nil"/>
              <w:right w:val="single" w:sz="4" w:space="0" w:color="auto"/>
            </w:tcBorders>
          </w:tcPr>
          <w:p w14:paraId="1E141C2D" w14:textId="77777777" w:rsidR="004E5E40" w:rsidRDefault="004E5E40" w:rsidP="009963B2">
            <w:pPr>
              <w:rPr>
                <w:sz w:val="22"/>
                <w:szCs w:val="22"/>
              </w:rPr>
            </w:pPr>
          </w:p>
        </w:tc>
        <w:tc>
          <w:tcPr>
            <w:tcW w:w="3011" w:type="dxa"/>
            <w:gridSpan w:val="2"/>
            <w:tcBorders>
              <w:top w:val="nil"/>
              <w:left w:val="single" w:sz="4" w:space="0" w:color="auto"/>
              <w:bottom w:val="nil"/>
              <w:right w:val="single" w:sz="4" w:space="0" w:color="auto"/>
            </w:tcBorders>
          </w:tcPr>
          <w:p w14:paraId="0489A27A" w14:textId="77777777" w:rsidR="004E5E40" w:rsidRPr="003836CC" w:rsidRDefault="004E5E40" w:rsidP="009D300E">
            <w:pPr>
              <w:rPr>
                <w:sz w:val="22"/>
                <w:szCs w:val="22"/>
              </w:rPr>
            </w:pPr>
          </w:p>
        </w:tc>
      </w:tr>
      <w:tr w:rsidR="004E5E40" w:rsidRPr="003836CC" w14:paraId="2B71A326" w14:textId="77777777" w:rsidTr="006B6189">
        <w:tc>
          <w:tcPr>
            <w:tcW w:w="3955" w:type="dxa"/>
            <w:gridSpan w:val="2"/>
            <w:tcBorders>
              <w:top w:val="nil"/>
              <w:left w:val="single" w:sz="4" w:space="0" w:color="auto"/>
              <w:bottom w:val="nil"/>
              <w:right w:val="single" w:sz="4" w:space="0" w:color="auto"/>
            </w:tcBorders>
          </w:tcPr>
          <w:p w14:paraId="74BA7FD3" w14:textId="0607768B" w:rsidR="004E5E40" w:rsidRDefault="004E5E40" w:rsidP="004E5E40">
            <w:pPr>
              <w:pStyle w:val="ListParagraph"/>
              <w:numPr>
                <w:ilvl w:val="0"/>
                <w:numId w:val="16"/>
              </w:numPr>
              <w:ind w:left="787" w:hanging="450"/>
              <w:rPr>
                <w:sz w:val="22"/>
                <w:szCs w:val="22"/>
              </w:rPr>
            </w:pPr>
            <w:r>
              <w:rPr>
                <w:sz w:val="22"/>
                <w:szCs w:val="22"/>
              </w:rPr>
              <w:t xml:space="preserve">Chapter Key Award Application 2017-19.   </w:t>
            </w:r>
          </w:p>
          <w:p w14:paraId="3FDC4529" w14:textId="2E866417" w:rsidR="004E5E40" w:rsidRDefault="004E5E40" w:rsidP="004E5E40">
            <w:pPr>
              <w:pStyle w:val="ListParagraph"/>
              <w:ind w:left="787"/>
              <w:rPr>
                <w:sz w:val="22"/>
                <w:szCs w:val="22"/>
              </w:rPr>
            </w:pPr>
          </w:p>
        </w:tc>
        <w:tc>
          <w:tcPr>
            <w:tcW w:w="7650" w:type="dxa"/>
            <w:tcBorders>
              <w:top w:val="nil"/>
              <w:left w:val="single" w:sz="4" w:space="0" w:color="auto"/>
              <w:bottom w:val="nil"/>
              <w:right w:val="single" w:sz="4" w:space="0" w:color="auto"/>
            </w:tcBorders>
          </w:tcPr>
          <w:p w14:paraId="31C024A8" w14:textId="7B81DF53" w:rsidR="00890319" w:rsidRDefault="006936AB" w:rsidP="009963B2">
            <w:pPr>
              <w:rPr>
                <w:sz w:val="22"/>
                <w:szCs w:val="22"/>
              </w:rPr>
            </w:pPr>
            <w:r>
              <w:rPr>
                <w:sz w:val="22"/>
                <w:szCs w:val="22"/>
              </w:rPr>
              <w:t xml:space="preserve">Aris shared and distributed a document, “Chapter Key form 2019”.  </w:t>
            </w:r>
            <w:r>
              <w:rPr>
                <w:sz w:val="22"/>
                <w:szCs w:val="22"/>
              </w:rPr>
              <w:t xml:space="preserve">Discussion on how to engage new nurses in board membership and active membership.  </w:t>
            </w:r>
            <w:r>
              <w:rPr>
                <w:sz w:val="22"/>
                <w:szCs w:val="22"/>
              </w:rPr>
              <w:t xml:space="preserve">We are low on retention and recruitment.  Aris suggested meeting with Lori </w:t>
            </w:r>
            <w:r w:rsidR="00951214">
              <w:rPr>
                <w:sz w:val="22"/>
                <w:szCs w:val="22"/>
              </w:rPr>
              <w:t xml:space="preserve">Kidd </w:t>
            </w:r>
            <w:r>
              <w:rPr>
                <w:sz w:val="22"/>
                <w:szCs w:val="22"/>
              </w:rPr>
              <w:t xml:space="preserve">to explore some chapter initiatives.  We need a membership committee rather than one person. </w:t>
            </w:r>
          </w:p>
          <w:p w14:paraId="6463C265" w14:textId="77777777" w:rsidR="00890319" w:rsidRDefault="00890319" w:rsidP="009963B2">
            <w:pPr>
              <w:rPr>
                <w:sz w:val="22"/>
                <w:szCs w:val="22"/>
              </w:rPr>
            </w:pPr>
          </w:p>
          <w:p w14:paraId="00561DAD" w14:textId="40616C03" w:rsidR="004E5E40" w:rsidRDefault="00890319" w:rsidP="009963B2">
            <w:pPr>
              <w:rPr>
                <w:sz w:val="22"/>
                <w:szCs w:val="22"/>
              </w:rPr>
            </w:pPr>
            <w:r>
              <w:rPr>
                <w:sz w:val="22"/>
                <w:szCs w:val="22"/>
              </w:rPr>
              <w:t>Ashley Capestrain will be invited (by Lori Kidd) to speak about leadership at the induction cer</w:t>
            </w:r>
            <w:r w:rsidR="00951214">
              <w:rPr>
                <w:sz w:val="22"/>
                <w:szCs w:val="22"/>
              </w:rPr>
              <w:t>e</w:t>
            </w:r>
            <w:r>
              <w:rPr>
                <w:sz w:val="22"/>
                <w:szCs w:val="22"/>
              </w:rPr>
              <w:t xml:space="preserve">mony.  </w:t>
            </w:r>
            <w:r w:rsidR="006936AB">
              <w:rPr>
                <w:sz w:val="22"/>
                <w:szCs w:val="22"/>
              </w:rPr>
              <w:t xml:space="preserve"> </w:t>
            </w:r>
          </w:p>
        </w:tc>
        <w:tc>
          <w:tcPr>
            <w:tcW w:w="3011" w:type="dxa"/>
            <w:gridSpan w:val="2"/>
            <w:tcBorders>
              <w:top w:val="nil"/>
              <w:left w:val="single" w:sz="4" w:space="0" w:color="auto"/>
              <w:bottom w:val="nil"/>
              <w:right w:val="single" w:sz="4" w:space="0" w:color="auto"/>
            </w:tcBorders>
          </w:tcPr>
          <w:p w14:paraId="02BD18EB" w14:textId="77777777" w:rsidR="004E5E40" w:rsidRPr="003836CC" w:rsidRDefault="004E5E40" w:rsidP="009D300E">
            <w:pPr>
              <w:rPr>
                <w:sz w:val="22"/>
                <w:szCs w:val="22"/>
              </w:rPr>
            </w:pPr>
          </w:p>
        </w:tc>
      </w:tr>
      <w:tr w:rsidR="006936AB" w:rsidRPr="003836CC" w14:paraId="1B5147EF" w14:textId="77777777" w:rsidTr="006B6189">
        <w:tc>
          <w:tcPr>
            <w:tcW w:w="3955" w:type="dxa"/>
            <w:gridSpan w:val="2"/>
            <w:tcBorders>
              <w:top w:val="nil"/>
              <w:left w:val="single" w:sz="4" w:space="0" w:color="auto"/>
              <w:bottom w:val="nil"/>
              <w:right w:val="single" w:sz="4" w:space="0" w:color="auto"/>
            </w:tcBorders>
          </w:tcPr>
          <w:p w14:paraId="66D10540" w14:textId="77777777" w:rsidR="006936AB" w:rsidRDefault="006936AB" w:rsidP="006936AB">
            <w:pPr>
              <w:pStyle w:val="ListParagraph"/>
              <w:ind w:left="787"/>
              <w:rPr>
                <w:sz w:val="22"/>
                <w:szCs w:val="22"/>
              </w:rPr>
            </w:pPr>
          </w:p>
        </w:tc>
        <w:tc>
          <w:tcPr>
            <w:tcW w:w="7650" w:type="dxa"/>
            <w:tcBorders>
              <w:top w:val="nil"/>
              <w:left w:val="single" w:sz="4" w:space="0" w:color="auto"/>
              <w:bottom w:val="nil"/>
              <w:right w:val="single" w:sz="4" w:space="0" w:color="auto"/>
            </w:tcBorders>
          </w:tcPr>
          <w:p w14:paraId="7BC34382" w14:textId="77777777" w:rsidR="006936AB" w:rsidRDefault="006936AB" w:rsidP="009963B2">
            <w:pPr>
              <w:rPr>
                <w:sz w:val="22"/>
                <w:szCs w:val="22"/>
              </w:rPr>
            </w:pPr>
          </w:p>
        </w:tc>
        <w:tc>
          <w:tcPr>
            <w:tcW w:w="3011" w:type="dxa"/>
            <w:gridSpan w:val="2"/>
            <w:tcBorders>
              <w:top w:val="nil"/>
              <w:left w:val="single" w:sz="4" w:space="0" w:color="auto"/>
              <w:bottom w:val="nil"/>
              <w:right w:val="single" w:sz="4" w:space="0" w:color="auto"/>
            </w:tcBorders>
          </w:tcPr>
          <w:p w14:paraId="0D01DB93" w14:textId="77777777" w:rsidR="006936AB" w:rsidRPr="003836CC" w:rsidRDefault="006936AB" w:rsidP="009D300E">
            <w:pPr>
              <w:rPr>
                <w:sz w:val="22"/>
                <w:szCs w:val="22"/>
              </w:rPr>
            </w:pPr>
          </w:p>
        </w:tc>
      </w:tr>
      <w:tr w:rsidR="004E5E40" w:rsidRPr="003836CC" w14:paraId="00F9B8DE" w14:textId="77777777" w:rsidTr="006B6189">
        <w:tc>
          <w:tcPr>
            <w:tcW w:w="3955" w:type="dxa"/>
            <w:gridSpan w:val="2"/>
            <w:tcBorders>
              <w:top w:val="nil"/>
              <w:left w:val="single" w:sz="4" w:space="0" w:color="auto"/>
              <w:bottom w:val="nil"/>
              <w:right w:val="single" w:sz="4" w:space="0" w:color="auto"/>
            </w:tcBorders>
          </w:tcPr>
          <w:p w14:paraId="6EEAF077" w14:textId="0735C809" w:rsidR="004E5E40" w:rsidRDefault="004E5E40" w:rsidP="004E5E40">
            <w:pPr>
              <w:pStyle w:val="ListParagraph"/>
              <w:numPr>
                <w:ilvl w:val="0"/>
                <w:numId w:val="16"/>
              </w:numPr>
              <w:ind w:left="787" w:hanging="450"/>
              <w:rPr>
                <w:sz w:val="22"/>
                <w:szCs w:val="22"/>
              </w:rPr>
            </w:pPr>
            <w:r>
              <w:rPr>
                <w:sz w:val="22"/>
                <w:szCs w:val="22"/>
              </w:rPr>
              <w:t>Strategic Plan</w:t>
            </w:r>
          </w:p>
        </w:tc>
        <w:tc>
          <w:tcPr>
            <w:tcW w:w="7650" w:type="dxa"/>
            <w:tcBorders>
              <w:top w:val="nil"/>
              <w:left w:val="single" w:sz="4" w:space="0" w:color="auto"/>
              <w:bottom w:val="nil"/>
              <w:right w:val="single" w:sz="4" w:space="0" w:color="auto"/>
            </w:tcBorders>
          </w:tcPr>
          <w:p w14:paraId="4617FF4A" w14:textId="6184E3CF" w:rsidR="004E5E40" w:rsidRDefault="00890319" w:rsidP="009963B2">
            <w:pPr>
              <w:rPr>
                <w:sz w:val="22"/>
                <w:szCs w:val="22"/>
              </w:rPr>
            </w:pPr>
            <w:r>
              <w:rPr>
                <w:sz w:val="22"/>
                <w:szCs w:val="22"/>
              </w:rPr>
              <w:t xml:space="preserve">Will need to work on this as part of the Chapter Key award.  Membership committee and migrating to the Circle.  </w:t>
            </w:r>
          </w:p>
        </w:tc>
        <w:tc>
          <w:tcPr>
            <w:tcW w:w="3011" w:type="dxa"/>
            <w:gridSpan w:val="2"/>
            <w:tcBorders>
              <w:top w:val="nil"/>
              <w:left w:val="single" w:sz="4" w:space="0" w:color="auto"/>
              <w:bottom w:val="nil"/>
              <w:right w:val="single" w:sz="4" w:space="0" w:color="auto"/>
            </w:tcBorders>
          </w:tcPr>
          <w:p w14:paraId="21A98FAE" w14:textId="77777777" w:rsidR="004E5E40" w:rsidRPr="003836CC" w:rsidRDefault="004E5E40" w:rsidP="009D300E">
            <w:pPr>
              <w:rPr>
                <w:sz w:val="22"/>
                <w:szCs w:val="22"/>
              </w:rPr>
            </w:pPr>
          </w:p>
        </w:tc>
      </w:tr>
      <w:tr w:rsidR="00D82FDB" w:rsidRPr="003836CC" w14:paraId="02997F80" w14:textId="77777777" w:rsidTr="006B6189">
        <w:tc>
          <w:tcPr>
            <w:tcW w:w="3955" w:type="dxa"/>
            <w:gridSpan w:val="2"/>
            <w:tcBorders>
              <w:top w:val="nil"/>
              <w:left w:val="single" w:sz="4" w:space="0" w:color="auto"/>
              <w:bottom w:val="nil"/>
              <w:right w:val="single" w:sz="4" w:space="0" w:color="auto"/>
            </w:tcBorders>
          </w:tcPr>
          <w:p w14:paraId="60E047BF" w14:textId="77777777" w:rsidR="00D82FDB" w:rsidRDefault="00D82FDB" w:rsidP="00D82FDB">
            <w:pPr>
              <w:pStyle w:val="ListParagraph"/>
              <w:ind w:left="0"/>
              <w:rPr>
                <w:sz w:val="22"/>
                <w:szCs w:val="22"/>
              </w:rPr>
            </w:pPr>
          </w:p>
        </w:tc>
        <w:tc>
          <w:tcPr>
            <w:tcW w:w="7650" w:type="dxa"/>
            <w:tcBorders>
              <w:top w:val="nil"/>
              <w:left w:val="single" w:sz="4" w:space="0" w:color="auto"/>
              <w:bottom w:val="nil"/>
              <w:right w:val="single" w:sz="4" w:space="0" w:color="auto"/>
            </w:tcBorders>
          </w:tcPr>
          <w:p w14:paraId="172D5131" w14:textId="77777777" w:rsidR="00D82FDB" w:rsidRPr="003836CC" w:rsidRDefault="00D82FDB" w:rsidP="00D82FDB">
            <w:pPr>
              <w:rPr>
                <w:sz w:val="22"/>
                <w:szCs w:val="22"/>
              </w:rPr>
            </w:pPr>
          </w:p>
        </w:tc>
        <w:tc>
          <w:tcPr>
            <w:tcW w:w="3011" w:type="dxa"/>
            <w:gridSpan w:val="2"/>
            <w:tcBorders>
              <w:top w:val="nil"/>
              <w:left w:val="single" w:sz="4" w:space="0" w:color="auto"/>
              <w:bottom w:val="nil"/>
              <w:right w:val="single" w:sz="4" w:space="0" w:color="auto"/>
            </w:tcBorders>
          </w:tcPr>
          <w:p w14:paraId="4090805E" w14:textId="77777777" w:rsidR="00D82FDB" w:rsidRPr="003836CC" w:rsidRDefault="00D82FDB" w:rsidP="00D82FDB">
            <w:pPr>
              <w:rPr>
                <w:sz w:val="22"/>
                <w:szCs w:val="22"/>
              </w:rPr>
            </w:pPr>
          </w:p>
        </w:tc>
      </w:tr>
      <w:tr w:rsidR="00D82FDB" w:rsidRPr="003836CC" w14:paraId="114824EE" w14:textId="77777777" w:rsidTr="006B6189">
        <w:tc>
          <w:tcPr>
            <w:tcW w:w="3955" w:type="dxa"/>
            <w:gridSpan w:val="2"/>
            <w:tcBorders>
              <w:top w:val="nil"/>
              <w:left w:val="single" w:sz="4" w:space="0" w:color="auto"/>
              <w:bottom w:val="nil"/>
              <w:right w:val="single" w:sz="4" w:space="0" w:color="auto"/>
            </w:tcBorders>
          </w:tcPr>
          <w:p w14:paraId="55BD13CF" w14:textId="3798A97B" w:rsidR="00D82FDB" w:rsidRPr="0036290B" w:rsidRDefault="00D82FDB" w:rsidP="009963B2">
            <w:pPr>
              <w:rPr>
                <w:sz w:val="22"/>
                <w:szCs w:val="22"/>
              </w:rPr>
            </w:pPr>
            <w:r>
              <w:rPr>
                <w:sz w:val="22"/>
                <w:szCs w:val="22"/>
              </w:rPr>
              <w:t>VII. Adjournment</w:t>
            </w:r>
            <w:r w:rsidR="009963B2">
              <w:rPr>
                <w:sz w:val="22"/>
                <w:szCs w:val="22"/>
              </w:rPr>
              <w:t xml:space="preserve"> and next meeting</w:t>
            </w:r>
            <w:r>
              <w:rPr>
                <w:sz w:val="22"/>
                <w:szCs w:val="22"/>
              </w:rPr>
              <w:t xml:space="preserve">  </w:t>
            </w:r>
          </w:p>
        </w:tc>
        <w:tc>
          <w:tcPr>
            <w:tcW w:w="7650" w:type="dxa"/>
            <w:tcBorders>
              <w:top w:val="nil"/>
              <w:left w:val="single" w:sz="4" w:space="0" w:color="auto"/>
              <w:bottom w:val="nil"/>
              <w:right w:val="single" w:sz="4" w:space="0" w:color="auto"/>
            </w:tcBorders>
          </w:tcPr>
          <w:p w14:paraId="51ADE2E3" w14:textId="639232A1" w:rsidR="00D82FDB" w:rsidRPr="003836CC" w:rsidRDefault="009963B2" w:rsidP="00951214">
            <w:pPr>
              <w:rPr>
                <w:sz w:val="22"/>
                <w:szCs w:val="22"/>
              </w:rPr>
            </w:pPr>
            <w:r>
              <w:rPr>
                <w:sz w:val="22"/>
                <w:szCs w:val="22"/>
              </w:rPr>
              <w:t>Adjourned at</w:t>
            </w:r>
            <w:r w:rsidR="00890319">
              <w:rPr>
                <w:sz w:val="22"/>
                <w:szCs w:val="22"/>
              </w:rPr>
              <w:t xml:space="preserve"> 7:08</w:t>
            </w:r>
            <w:r>
              <w:rPr>
                <w:sz w:val="22"/>
                <w:szCs w:val="22"/>
              </w:rPr>
              <w:t xml:space="preserve">.  </w:t>
            </w:r>
            <w:r w:rsidR="00D82FDB">
              <w:rPr>
                <w:sz w:val="22"/>
                <w:szCs w:val="22"/>
              </w:rPr>
              <w:t xml:space="preserve">Next Meeting- </w:t>
            </w:r>
            <w:r w:rsidR="006227DB">
              <w:rPr>
                <w:sz w:val="22"/>
                <w:szCs w:val="22"/>
              </w:rPr>
              <w:t>March</w:t>
            </w:r>
            <w:r w:rsidR="00D82FDB">
              <w:rPr>
                <w:sz w:val="22"/>
                <w:szCs w:val="22"/>
              </w:rPr>
              <w:t xml:space="preserve"> </w:t>
            </w:r>
            <w:r w:rsidR="006227DB">
              <w:rPr>
                <w:sz w:val="22"/>
                <w:szCs w:val="22"/>
              </w:rPr>
              <w:t>19</w:t>
            </w:r>
            <w:r w:rsidR="00951214">
              <w:rPr>
                <w:sz w:val="22"/>
                <w:szCs w:val="22"/>
              </w:rPr>
              <w:t xml:space="preserve"> (changed d/t UA spring break on the last Monday of the month)</w:t>
            </w:r>
            <w:r w:rsidR="006227DB">
              <w:rPr>
                <w:sz w:val="22"/>
                <w:szCs w:val="22"/>
              </w:rPr>
              <w:t xml:space="preserve">, </w:t>
            </w:r>
            <w:r w:rsidR="004306A6">
              <w:rPr>
                <w:sz w:val="22"/>
                <w:szCs w:val="22"/>
              </w:rPr>
              <w:t>5:</w:t>
            </w:r>
            <w:r w:rsidR="007F34BB">
              <w:rPr>
                <w:sz w:val="22"/>
                <w:szCs w:val="22"/>
              </w:rPr>
              <w:t>0</w:t>
            </w:r>
            <w:r w:rsidR="004306A6">
              <w:rPr>
                <w:sz w:val="22"/>
                <w:szCs w:val="22"/>
              </w:rPr>
              <w:t>0</w:t>
            </w:r>
            <w:r w:rsidR="00C40D8B">
              <w:rPr>
                <w:sz w:val="22"/>
                <w:szCs w:val="22"/>
              </w:rPr>
              <w:t>-</w:t>
            </w:r>
            <w:r w:rsidR="006227DB">
              <w:rPr>
                <w:sz w:val="22"/>
                <w:szCs w:val="22"/>
              </w:rPr>
              <w:t>6:3</w:t>
            </w:r>
            <w:r w:rsidR="00C40D8B">
              <w:rPr>
                <w:sz w:val="22"/>
                <w:szCs w:val="22"/>
              </w:rPr>
              <w:t>0</w:t>
            </w:r>
            <w:r w:rsidR="004306A6">
              <w:rPr>
                <w:sz w:val="22"/>
                <w:szCs w:val="22"/>
              </w:rPr>
              <w:t xml:space="preserve">, </w:t>
            </w:r>
            <w:r w:rsidR="00D863DD">
              <w:rPr>
                <w:sz w:val="22"/>
                <w:szCs w:val="22"/>
              </w:rPr>
              <w:t xml:space="preserve">Room </w:t>
            </w:r>
            <w:r w:rsidR="006227DB">
              <w:rPr>
                <w:sz w:val="22"/>
                <w:szCs w:val="22"/>
              </w:rPr>
              <w:t>TBA</w:t>
            </w:r>
          </w:p>
        </w:tc>
        <w:tc>
          <w:tcPr>
            <w:tcW w:w="3011" w:type="dxa"/>
            <w:gridSpan w:val="2"/>
            <w:tcBorders>
              <w:top w:val="nil"/>
              <w:left w:val="single" w:sz="4" w:space="0" w:color="auto"/>
              <w:bottom w:val="nil"/>
              <w:right w:val="single" w:sz="4" w:space="0" w:color="auto"/>
            </w:tcBorders>
          </w:tcPr>
          <w:p w14:paraId="16E60485" w14:textId="77777777" w:rsidR="00D82FDB" w:rsidRPr="003836CC" w:rsidRDefault="00D82FDB" w:rsidP="00D82FDB">
            <w:pPr>
              <w:rPr>
                <w:sz w:val="22"/>
                <w:szCs w:val="22"/>
              </w:rPr>
            </w:pPr>
          </w:p>
        </w:tc>
      </w:tr>
      <w:tr w:rsidR="00D82FDB" w:rsidRPr="003836CC" w14:paraId="2268B846" w14:textId="77777777" w:rsidTr="006B6189">
        <w:tc>
          <w:tcPr>
            <w:tcW w:w="3955" w:type="dxa"/>
            <w:gridSpan w:val="2"/>
            <w:tcBorders>
              <w:top w:val="nil"/>
              <w:left w:val="single" w:sz="4" w:space="0" w:color="auto"/>
              <w:bottom w:val="nil"/>
              <w:right w:val="single" w:sz="4" w:space="0" w:color="auto"/>
            </w:tcBorders>
          </w:tcPr>
          <w:p w14:paraId="17BD844C" w14:textId="77777777" w:rsidR="00D82FDB" w:rsidRDefault="00D82FDB" w:rsidP="00D82FDB">
            <w:pPr>
              <w:rPr>
                <w:sz w:val="22"/>
                <w:szCs w:val="22"/>
              </w:rPr>
            </w:pPr>
          </w:p>
        </w:tc>
        <w:tc>
          <w:tcPr>
            <w:tcW w:w="7650" w:type="dxa"/>
            <w:tcBorders>
              <w:top w:val="nil"/>
              <w:left w:val="single" w:sz="4" w:space="0" w:color="auto"/>
              <w:bottom w:val="nil"/>
              <w:right w:val="single" w:sz="4" w:space="0" w:color="auto"/>
            </w:tcBorders>
          </w:tcPr>
          <w:p w14:paraId="5C89162C" w14:textId="77777777" w:rsidR="00D82FDB" w:rsidRDefault="00D82FDB" w:rsidP="00D82FDB">
            <w:pPr>
              <w:rPr>
                <w:sz w:val="22"/>
                <w:szCs w:val="22"/>
              </w:rPr>
            </w:pPr>
          </w:p>
          <w:p w14:paraId="12248987" w14:textId="77777777" w:rsidR="00D82FDB" w:rsidRDefault="00D82FDB" w:rsidP="00D82FDB">
            <w:pPr>
              <w:rPr>
                <w:sz w:val="22"/>
                <w:szCs w:val="22"/>
              </w:rPr>
            </w:pPr>
            <w:r>
              <w:rPr>
                <w:sz w:val="22"/>
                <w:szCs w:val="22"/>
              </w:rPr>
              <w:t>Respectfully submitted,</w:t>
            </w:r>
          </w:p>
          <w:p w14:paraId="1EBCB6F8" w14:textId="1FC83C67" w:rsidR="00D82FDB" w:rsidRPr="00847BD7" w:rsidRDefault="00D82FDB" w:rsidP="00D82FDB">
            <w:pPr>
              <w:rPr>
                <w:rFonts w:ascii="Lucida Handwriting" w:hAnsi="Lucida Handwriting"/>
                <w:sz w:val="22"/>
                <w:szCs w:val="22"/>
              </w:rPr>
            </w:pPr>
            <w:r w:rsidRPr="00847BD7">
              <w:rPr>
                <w:rFonts w:ascii="Lucida Handwriting" w:hAnsi="Lucida Handwriting"/>
                <w:sz w:val="22"/>
                <w:szCs w:val="22"/>
              </w:rPr>
              <w:t>Diane B</w:t>
            </w:r>
            <w:r w:rsidR="00361BCC">
              <w:rPr>
                <w:rFonts w:ascii="Lucida Handwriting" w:hAnsi="Lucida Handwriting"/>
                <w:sz w:val="22"/>
                <w:szCs w:val="22"/>
              </w:rPr>
              <w:t>r</w:t>
            </w:r>
            <w:r w:rsidRPr="00847BD7">
              <w:rPr>
                <w:rFonts w:ascii="Lucida Handwriting" w:hAnsi="Lucida Handwriting"/>
                <w:sz w:val="22"/>
                <w:szCs w:val="22"/>
              </w:rPr>
              <w:t>own</w:t>
            </w:r>
          </w:p>
        </w:tc>
        <w:tc>
          <w:tcPr>
            <w:tcW w:w="3011" w:type="dxa"/>
            <w:gridSpan w:val="2"/>
            <w:tcBorders>
              <w:top w:val="nil"/>
              <w:left w:val="single" w:sz="4" w:space="0" w:color="auto"/>
              <w:bottom w:val="nil"/>
              <w:right w:val="single" w:sz="4" w:space="0" w:color="auto"/>
            </w:tcBorders>
          </w:tcPr>
          <w:p w14:paraId="48C4010A" w14:textId="77777777" w:rsidR="00D82FDB" w:rsidRPr="003836CC" w:rsidRDefault="00D82FDB" w:rsidP="00D82FDB">
            <w:pPr>
              <w:rPr>
                <w:sz w:val="22"/>
                <w:szCs w:val="22"/>
              </w:rPr>
            </w:pPr>
          </w:p>
        </w:tc>
      </w:tr>
    </w:tbl>
    <w:p w14:paraId="26720E87" w14:textId="77777777" w:rsidR="00293D1F" w:rsidRPr="003836CC" w:rsidRDefault="00293D1F">
      <w:pPr>
        <w:rPr>
          <w:rFonts w:ascii="CG Times" w:hAnsi="CG Times"/>
          <w:sz w:val="22"/>
          <w:szCs w:val="22"/>
        </w:rPr>
      </w:pPr>
    </w:p>
    <w:sectPr w:rsidR="00293D1F" w:rsidRPr="003836CC" w:rsidSect="00847BD7">
      <w:headerReference w:type="default" r:id="rId7"/>
      <w:pgSz w:w="15840" w:h="12240" w:orient="landscape" w:code="1"/>
      <w:pgMar w:top="576" w:right="720" w:bottom="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67F9" w14:textId="77777777" w:rsidR="00834C9B" w:rsidRDefault="00834C9B">
      <w:r>
        <w:separator/>
      </w:r>
    </w:p>
  </w:endnote>
  <w:endnote w:type="continuationSeparator" w:id="0">
    <w:p w14:paraId="3AE92388" w14:textId="77777777" w:rsidR="00834C9B" w:rsidRDefault="0083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1FBB" w14:textId="77777777" w:rsidR="00834C9B" w:rsidRDefault="00834C9B">
      <w:r>
        <w:separator/>
      </w:r>
    </w:p>
  </w:footnote>
  <w:footnote w:type="continuationSeparator" w:id="0">
    <w:p w14:paraId="5718615F" w14:textId="77777777" w:rsidR="00834C9B" w:rsidRDefault="0083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BDC7" w14:textId="0333A4B8" w:rsidR="00293D1F" w:rsidRDefault="00293D1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9527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4B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DF5087"/>
    <w:multiLevelType w:val="hybridMultilevel"/>
    <w:tmpl w:val="073029F4"/>
    <w:lvl w:ilvl="0" w:tplc="24CE49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61183F"/>
    <w:multiLevelType w:val="hybridMultilevel"/>
    <w:tmpl w:val="E3DCF3B8"/>
    <w:lvl w:ilvl="0" w:tplc="651E9F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2B5C41"/>
    <w:multiLevelType w:val="hybridMultilevel"/>
    <w:tmpl w:val="5606A44C"/>
    <w:lvl w:ilvl="0" w:tplc="A10011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74E4B"/>
    <w:multiLevelType w:val="singleLevel"/>
    <w:tmpl w:val="D58633AE"/>
    <w:lvl w:ilvl="0">
      <w:start w:val="1"/>
      <w:numFmt w:val="decimal"/>
      <w:lvlText w:val="%1."/>
      <w:lvlJc w:val="left"/>
      <w:pPr>
        <w:tabs>
          <w:tab w:val="num" w:pos="720"/>
        </w:tabs>
        <w:ind w:left="720" w:hanging="720"/>
      </w:pPr>
      <w:rPr>
        <w:rFonts w:hint="default"/>
      </w:rPr>
    </w:lvl>
  </w:abstractNum>
  <w:abstractNum w:abstractNumId="5" w15:restartNumberingAfterBreak="0">
    <w:nsid w:val="32896960"/>
    <w:multiLevelType w:val="hybridMultilevel"/>
    <w:tmpl w:val="B9A8D5B6"/>
    <w:lvl w:ilvl="0" w:tplc="2E724CA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4EA30A4"/>
    <w:multiLevelType w:val="hybridMultilevel"/>
    <w:tmpl w:val="13EEF5C4"/>
    <w:lvl w:ilvl="0" w:tplc="482076B8">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7" w15:restartNumberingAfterBreak="0">
    <w:nsid w:val="39E96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E14F5"/>
    <w:multiLevelType w:val="singleLevel"/>
    <w:tmpl w:val="A75A9ED2"/>
    <w:lvl w:ilvl="0">
      <w:start w:val="1"/>
      <w:numFmt w:val="decimal"/>
      <w:lvlText w:val="%1."/>
      <w:lvlJc w:val="left"/>
      <w:pPr>
        <w:tabs>
          <w:tab w:val="num" w:pos="435"/>
        </w:tabs>
        <w:ind w:left="435" w:hanging="435"/>
      </w:pPr>
      <w:rPr>
        <w:rFonts w:hint="default"/>
      </w:rPr>
    </w:lvl>
  </w:abstractNum>
  <w:abstractNum w:abstractNumId="9" w15:restartNumberingAfterBreak="0">
    <w:nsid w:val="40FE1A9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CF2D65"/>
    <w:multiLevelType w:val="hybridMultilevel"/>
    <w:tmpl w:val="C18C910E"/>
    <w:lvl w:ilvl="0" w:tplc="A722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7086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10442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2CE4E1C"/>
    <w:multiLevelType w:val="singleLevel"/>
    <w:tmpl w:val="A75A9ED2"/>
    <w:lvl w:ilvl="0">
      <w:start w:val="1"/>
      <w:numFmt w:val="decimal"/>
      <w:lvlText w:val="%1."/>
      <w:lvlJc w:val="left"/>
      <w:pPr>
        <w:tabs>
          <w:tab w:val="num" w:pos="435"/>
        </w:tabs>
        <w:ind w:left="435" w:hanging="435"/>
      </w:pPr>
      <w:rPr>
        <w:rFonts w:hint="default"/>
      </w:rPr>
    </w:lvl>
  </w:abstractNum>
  <w:abstractNum w:abstractNumId="14" w15:restartNumberingAfterBreak="0">
    <w:nsid w:val="6E405F00"/>
    <w:multiLevelType w:val="hybridMultilevel"/>
    <w:tmpl w:val="B9A8D5B6"/>
    <w:lvl w:ilvl="0" w:tplc="2E724CA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06767E7"/>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2"/>
  </w:num>
  <w:num w:numId="3">
    <w:abstractNumId w:val="11"/>
  </w:num>
  <w:num w:numId="4">
    <w:abstractNumId w:val="0"/>
  </w:num>
  <w:num w:numId="5">
    <w:abstractNumId w:val="9"/>
  </w:num>
  <w:num w:numId="6">
    <w:abstractNumId w:val="7"/>
  </w:num>
  <w:num w:numId="7">
    <w:abstractNumId w:val="4"/>
  </w:num>
  <w:num w:numId="8">
    <w:abstractNumId w:val="13"/>
  </w:num>
  <w:num w:numId="9">
    <w:abstractNumId w:val="8"/>
  </w:num>
  <w:num w:numId="10">
    <w:abstractNumId w:val="3"/>
  </w:num>
  <w:num w:numId="11">
    <w:abstractNumId w:val="2"/>
  </w:num>
  <w:num w:numId="12">
    <w:abstractNumId w:val="5"/>
  </w:num>
  <w:num w:numId="13">
    <w:abstractNumId w:val="10"/>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2C"/>
    <w:rsid w:val="00062206"/>
    <w:rsid w:val="000760CB"/>
    <w:rsid w:val="00077FD2"/>
    <w:rsid w:val="00093A4D"/>
    <w:rsid w:val="00130F12"/>
    <w:rsid w:val="001835E3"/>
    <w:rsid w:val="00183B14"/>
    <w:rsid w:val="00194592"/>
    <w:rsid w:val="001B0A91"/>
    <w:rsid w:val="001E132A"/>
    <w:rsid w:val="001E7625"/>
    <w:rsid w:val="00234C9D"/>
    <w:rsid w:val="00242475"/>
    <w:rsid w:val="00267ABC"/>
    <w:rsid w:val="002864F4"/>
    <w:rsid w:val="00293D1F"/>
    <w:rsid w:val="002E442C"/>
    <w:rsid w:val="002F3599"/>
    <w:rsid w:val="002F7545"/>
    <w:rsid w:val="00324FD9"/>
    <w:rsid w:val="00342A71"/>
    <w:rsid w:val="00347481"/>
    <w:rsid w:val="00361BCC"/>
    <w:rsid w:val="0036290B"/>
    <w:rsid w:val="00372C0B"/>
    <w:rsid w:val="003836CC"/>
    <w:rsid w:val="003A1F52"/>
    <w:rsid w:val="003B35D3"/>
    <w:rsid w:val="003F1956"/>
    <w:rsid w:val="00402F7A"/>
    <w:rsid w:val="00415986"/>
    <w:rsid w:val="00427939"/>
    <w:rsid w:val="004306A6"/>
    <w:rsid w:val="004E5E40"/>
    <w:rsid w:val="00514E29"/>
    <w:rsid w:val="005527F4"/>
    <w:rsid w:val="00567E57"/>
    <w:rsid w:val="00571B4A"/>
    <w:rsid w:val="005C78BB"/>
    <w:rsid w:val="006227DB"/>
    <w:rsid w:val="00644BEC"/>
    <w:rsid w:val="006936AB"/>
    <w:rsid w:val="006B6189"/>
    <w:rsid w:val="00702CF6"/>
    <w:rsid w:val="00705E56"/>
    <w:rsid w:val="00783347"/>
    <w:rsid w:val="00795274"/>
    <w:rsid w:val="007C42C4"/>
    <w:rsid w:val="007F34BB"/>
    <w:rsid w:val="00806A6A"/>
    <w:rsid w:val="00826EC4"/>
    <w:rsid w:val="00834C9B"/>
    <w:rsid w:val="00847BD7"/>
    <w:rsid w:val="00887D5D"/>
    <w:rsid w:val="00890319"/>
    <w:rsid w:val="008D0A3E"/>
    <w:rsid w:val="008F44E5"/>
    <w:rsid w:val="00912668"/>
    <w:rsid w:val="009471DA"/>
    <w:rsid w:val="00951214"/>
    <w:rsid w:val="0096636E"/>
    <w:rsid w:val="009963B2"/>
    <w:rsid w:val="009A3619"/>
    <w:rsid w:val="009B0FE1"/>
    <w:rsid w:val="009B53BB"/>
    <w:rsid w:val="009D300E"/>
    <w:rsid w:val="009E09D7"/>
    <w:rsid w:val="00A34F88"/>
    <w:rsid w:val="00A570BF"/>
    <w:rsid w:val="00A758DB"/>
    <w:rsid w:val="00AA4BDD"/>
    <w:rsid w:val="00AF3438"/>
    <w:rsid w:val="00B168FB"/>
    <w:rsid w:val="00B1796F"/>
    <w:rsid w:val="00B26728"/>
    <w:rsid w:val="00B4388A"/>
    <w:rsid w:val="00B67E79"/>
    <w:rsid w:val="00B81062"/>
    <w:rsid w:val="00BB43A4"/>
    <w:rsid w:val="00C03A37"/>
    <w:rsid w:val="00C349CE"/>
    <w:rsid w:val="00C40D8B"/>
    <w:rsid w:val="00C41A00"/>
    <w:rsid w:val="00C97AEC"/>
    <w:rsid w:val="00CA04BB"/>
    <w:rsid w:val="00CC7579"/>
    <w:rsid w:val="00D07799"/>
    <w:rsid w:val="00D3056B"/>
    <w:rsid w:val="00D430BE"/>
    <w:rsid w:val="00D444FA"/>
    <w:rsid w:val="00D61130"/>
    <w:rsid w:val="00D66917"/>
    <w:rsid w:val="00D82FDB"/>
    <w:rsid w:val="00D863DD"/>
    <w:rsid w:val="00D92C5E"/>
    <w:rsid w:val="00D97C18"/>
    <w:rsid w:val="00DA020D"/>
    <w:rsid w:val="00DE2BD5"/>
    <w:rsid w:val="00DF1404"/>
    <w:rsid w:val="00E07080"/>
    <w:rsid w:val="00E211A4"/>
    <w:rsid w:val="00E7044B"/>
    <w:rsid w:val="00E916A9"/>
    <w:rsid w:val="00EB18E5"/>
    <w:rsid w:val="00EC621C"/>
    <w:rsid w:val="00ED6F09"/>
    <w:rsid w:val="00EE4ABC"/>
    <w:rsid w:val="00EF0E7B"/>
    <w:rsid w:val="00F13042"/>
    <w:rsid w:val="00F33F5A"/>
    <w:rsid w:val="00F45C97"/>
    <w:rsid w:val="00FB5246"/>
    <w:rsid w:val="00FB5BF4"/>
    <w:rsid w:val="00FE4BB5"/>
    <w:rsid w:val="00FF21CC"/>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31D1"/>
  <w15:docId w15:val="{685E8FCD-78FD-463B-9A60-D006790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outlineLvl w:val="1"/>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C78BB"/>
    <w:pPr>
      <w:ind w:left="720"/>
      <w:contextualSpacing/>
    </w:pPr>
  </w:style>
  <w:style w:type="character" w:styleId="CommentReference">
    <w:name w:val="annotation reference"/>
    <w:basedOn w:val="DefaultParagraphFont"/>
    <w:uiPriority w:val="99"/>
    <w:semiHidden/>
    <w:unhideWhenUsed/>
    <w:rsid w:val="00194592"/>
    <w:rPr>
      <w:sz w:val="16"/>
      <w:szCs w:val="16"/>
    </w:rPr>
  </w:style>
  <w:style w:type="paragraph" w:styleId="CommentText">
    <w:name w:val="annotation text"/>
    <w:basedOn w:val="Normal"/>
    <w:link w:val="CommentTextChar"/>
    <w:uiPriority w:val="99"/>
    <w:semiHidden/>
    <w:unhideWhenUsed/>
    <w:rsid w:val="00194592"/>
  </w:style>
  <w:style w:type="character" w:customStyle="1" w:styleId="CommentTextChar">
    <w:name w:val="Comment Text Char"/>
    <w:basedOn w:val="DefaultParagraphFont"/>
    <w:link w:val="CommentText"/>
    <w:uiPriority w:val="99"/>
    <w:semiHidden/>
    <w:rsid w:val="00194592"/>
  </w:style>
  <w:style w:type="paragraph" w:styleId="CommentSubject">
    <w:name w:val="annotation subject"/>
    <w:basedOn w:val="CommentText"/>
    <w:next w:val="CommentText"/>
    <w:link w:val="CommentSubjectChar"/>
    <w:uiPriority w:val="99"/>
    <w:semiHidden/>
    <w:unhideWhenUsed/>
    <w:rsid w:val="00194592"/>
    <w:rPr>
      <w:b/>
      <w:bCs/>
    </w:rPr>
  </w:style>
  <w:style w:type="character" w:customStyle="1" w:styleId="CommentSubjectChar">
    <w:name w:val="Comment Subject Char"/>
    <w:basedOn w:val="CommentTextChar"/>
    <w:link w:val="CommentSubject"/>
    <w:uiPriority w:val="99"/>
    <w:semiHidden/>
    <w:rsid w:val="00194592"/>
    <w:rPr>
      <w:b/>
      <w:bCs/>
    </w:rPr>
  </w:style>
  <w:style w:type="paragraph" w:styleId="BalloonText">
    <w:name w:val="Balloon Text"/>
    <w:basedOn w:val="Normal"/>
    <w:link w:val="BalloonTextChar"/>
    <w:uiPriority w:val="99"/>
    <w:semiHidden/>
    <w:unhideWhenUsed/>
    <w:rsid w:val="0019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Mrs. Dee Dee Pitts</dc:creator>
  <cp:lastModifiedBy>Brown,Diane K</cp:lastModifiedBy>
  <cp:revision>2</cp:revision>
  <cp:lastPrinted>2018-02-26T17:22:00Z</cp:lastPrinted>
  <dcterms:created xsi:type="dcterms:W3CDTF">2018-03-06T21:31:00Z</dcterms:created>
  <dcterms:modified xsi:type="dcterms:W3CDTF">2018-03-06T21:31:00Z</dcterms:modified>
</cp:coreProperties>
</file>