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D1F" w:rsidRDefault="005C78BB">
      <w:pPr>
        <w:pStyle w:val="Heading1"/>
        <w:rPr>
          <w:rFonts w:ascii="Times New Roman" w:hAnsi="Times New Roman"/>
          <w:sz w:val="22"/>
          <w:szCs w:val="22"/>
        </w:rPr>
      </w:pPr>
      <w:r w:rsidRPr="003836CC">
        <w:rPr>
          <w:rFonts w:ascii="Times New Roman" w:hAnsi="Times New Roman"/>
          <w:sz w:val="22"/>
          <w:szCs w:val="22"/>
        </w:rPr>
        <w:t>Delta Omega Sigma Theta Tau</w:t>
      </w:r>
    </w:p>
    <w:p w:rsidR="0036290B" w:rsidRPr="0036290B" w:rsidRDefault="0036290B" w:rsidP="0036290B">
      <w:pPr>
        <w:jc w:val="center"/>
        <w:rPr>
          <w:b/>
        </w:rPr>
      </w:pPr>
      <w:r w:rsidRPr="0036290B">
        <w:rPr>
          <w:b/>
        </w:rPr>
        <w:t xml:space="preserve">Monthly </w:t>
      </w:r>
      <w:r w:rsidR="00FF5EAE">
        <w:rPr>
          <w:b/>
        </w:rPr>
        <w:t xml:space="preserve">Board </w:t>
      </w:r>
      <w:r w:rsidRPr="0036290B">
        <w:rPr>
          <w:b/>
        </w:rPr>
        <w:t>Meeting Minutes</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937"/>
        <w:gridCol w:w="7650"/>
        <w:gridCol w:w="2993"/>
        <w:gridCol w:w="18"/>
      </w:tblGrid>
      <w:tr w:rsidR="00293D1F" w:rsidRPr="003836CC" w:rsidTr="005C78BB">
        <w:trPr>
          <w:gridBefore w:val="1"/>
          <w:gridAfter w:val="1"/>
          <w:wBefore w:w="18" w:type="dxa"/>
          <w:wAfter w:w="18" w:type="dxa"/>
          <w:trHeight w:val="570"/>
        </w:trPr>
        <w:tc>
          <w:tcPr>
            <w:tcW w:w="14580" w:type="dxa"/>
            <w:gridSpan w:val="3"/>
          </w:tcPr>
          <w:p w:rsidR="00293D1F" w:rsidRPr="003836CC" w:rsidRDefault="00293D1F">
            <w:pPr>
              <w:pStyle w:val="Heading2"/>
              <w:rPr>
                <w:rFonts w:ascii="Times New Roman" w:hAnsi="Times New Roman"/>
                <w:b w:val="0"/>
                <w:sz w:val="22"/>
                <w:szCs w:val="22"/>
                <w:u w:val="none"/>
              </w:rPr>
            </w:pPr>
            <w:r w:rsidRPr="003836CC">
              <w:rPr>
                <w:rFonts w:ascii="Times New Roman" w:hAnsi="Times New Roman"/>
                <w:sz w:val="22"/>
                <w:szCs w:val="22"/>
                <w:u w:val="none"/>
              </w:rPr>
              <w:t>DATE:</w:t>
            </w:r>
            <w:r w:rsidRPr="003836CC">
              <w:rPr>
                <w:rFonts w:ascii="Times New Roman" w:hAnsi="Times New Roman"/>
                <w:b w:val="0"/>
                <w:bCs/>
                <w:sz w:val="22"/>
                <w:szCs w:val="22"/>
                <w:u w:val="none"/>
              </w:rPr>
              <w:t xml:space="preserve">  </w:t>
            </w:r>
            <w:r w:rsidRPr="003836CC">
              <w:rPr>
                <w:rFonts w:ascii="Times New Roman" w:hAnsi="Times New Roman"/>
                <w:b w:val="0"/>
                <w:bCs/>
                <w:sz w:val="22"/>
                <w:szCs w:val="22"/>
                <w:u w:val="none"/>
              </w:rPr>
              <w:tab/>
            </w:r>
            <w:r w:rsidR="00C03A37">
              <w:rPr>
                <w:rFonts w:ascii="Times New Roman" w:hAnsi="Times New Roman"/>
                <w:b w:val="0"/>
                <w:bCs/>
                <w:sz w:val="22"/>
                <w:szCs w:val="22"/>
                <w:u w:val="none"/>
              </w:rPr>
              <w:t>9-25-17</w:t>
            </w:r>
            <w:r w:rsidRPr="003836CC">
              <w:rPr>
                <w:rFonts w:ascii="Times New Roman" w:hAnsi="Times New Roman"/>
                <w:b w:val="0"/>
                <w:bCs/>
                <w:sz w:val="22"/>
                <w:szCs w:val="22"/>
                <w:u w:val="none"/>
              </w:rPr>
              <w:tab/>
            </w:r>
            <w:r w:rsidRPr="003836CC">
              <w:rPr>
                <w:rFonts w:ascii="Times New Roman" w:hAnsi="Times New Roman"/>
                <w:b w:val="0"/>
                <w:bCs/>
                <w:sz w:val="22"/>
                <w:szCs w:val="22"/>
                <w:u w:val="none"/>
              </w:rPr>
              <w:tab/>
            </w:r>
            <w:r w:rsidRPr="003836CC">
              <w:rPr>
                <w:rFonts w:ascii="Times New Roman" w:hAnsi="Times New Roman"/>
                <w:b w:val="0"/>
                <w:bCs/>
                <w:sz w:val="22"/>
                <w:szCs w:val="22"/>
                <w:u w:val="none"/>
              </w:rPr>
              <w:tab/>
            </w:r>
            <w:r w:rsidRPr="003836CC">
              <w:rPr>
                <w:rFonts w:ascii="Times New Roman" w:hAnsi="Times New Roman"/>
                <w:b w:val="0"/>
                <w:bCs/>
                <w:sz w:val="22"/>
                <w:szCs w:val="22"/>
                <w:u w:val="none"/>
              </w:rPr>
              <w:tab/>
            </w:r>
            <w:r w:rsidRPr="003836CC">
              <w:rPr>
                <w:rFonts w:ascii="Times New Roman" w:hAnsi="Times New Roman"/>
                <w:sz w:val="22"/>
                <w:szCs w:val="22"/>
                <w:u w:val="none"/>
              </w:rPr>
              <w:t xml:space="preserve">TIME: </w:t>
            </w:r>
            <w:r w:rsidRPr="00FF5EAE">
              <w:rPr>
                <w:rFonts w:ascii="Times New Roman" w:hAnsi="Times New Roman"/>
                <w:b w:val="0"/>
                <w:sz w:val="22"/>
                <w:szCs w:val="22"/>
                <w:u w:val="none"/>
              </w:rPr>
              <w:t>_</w:t>
            </w:r>
            <w:r w:rsidR="00C03A37" w:rsidRPr="00FF5EAE">
              <w:rPr>
                <w:rFonts w:ascii="Times New Roman" w:hAnsi="Times New Roman"/>
                <w:b w:val="0"/>
                <w:sz w:val="22"/>
                <w:szCs w:val="22"/>
              </w:rPr>
              <w:t>5:30</w:t>
            </w:r>
            <w:r w:rsidRPr="00FF5EAE">
              <w:rPr>
                <w:rFonts w:ascii="Times New Roman" w:hAnsi="Times New Roman"/>
                <w:b w:val="0"/>
                <w:sz w:val="22"/>
                <w:szCs w:val="22"/>
                <w:u w:val="none"/>
              </w:rPr>
              <w:t>_</w:t>
            </w:r>
            <w:r w:rsidRPr="003836CC">
              <w:rPr>
                <w:rFonts w:ascii="Times New Roman" w:hAnsi="Times New Roman"/>
                <w:sz w:val="22"/>
                <w:szCs w:val="22"/>
                <w:u w:val="none"/>
              </w:rPr>
              <w:t xml:space="preserve">TO: </w:t>
            </w:r>
            <w:r w:rsidRPr="003836CC">
              <w:rPr>
                <w:rFonts w:ascii="Times New Roman" w:hAnsi="Times New Roman"/>
                <w:b w:val="0"/>
                <w:bCs/>
                <w:sz w:val="22"/>
                <w:szCs w:val="22"/>
                <w:u w:val="none"/>
              </w:rPr>
              <w:t>__</w:t>
            </w:r>
            <w:r w:rsidR="00E211A4" w:rsidRPr="00E211A4">
              <w:rPr>
                <w:rFonts w:ascii="Times New Roman" w:hAnsi="Times New Roman"/>
                <w:b w:val="0"/>
                <w:bCs/>
                <w:sz w:val="22"/>
                <w:szCs w:val="22"/>
              </w:rPr>
              <w:t>6:50</w:t>
            </w:r>
            <w:r w:rsidRPr="003836CC">
              <w:rPr>
                <w:rFonts w:ascii="Times New Roman" w:hAnsi="Times New Roman"/>
                <w:b w:val="0"/>
                <w:bCs/>
                <w:sz w:val="22"/>
                <w:szCs w:val="22"/>
                <w:u w:val="none"/>
              </w:rPr>
              <w:t>_</w:t>
            </w:r>
          </w:p>
          <w:p w:rsidR="00293D1F" w:rsidRPr="003836CC" w:rsidRDefault="00293D1F">
            <w:pPr>
              <w:rPr>
                <w:b/>
                <w:sz w:val="22"/>
                <w:szCs w:val="22"/>
              </w:rPr>
            </w:pPr>
          </w:p>
          <w:p w:rsidR="00293D1F" w:rsidRPr="00FF5EAE" w:rsidRDefault="00293D1F" w:rsidP="003836CC">
            <w:pPr>
              <w:rPr>
                <w:bCs/>
                <w:sz w:val="22"/>
                <w:szCs w:val="22"/>
              </w:rPr>
            </w:pPr>
            <w:r w:rsidRPr="003836CC">
              <w:rPr>
                <w:b/>
                <w:sz w:val="22"/>
                <w:szCs w:val="22"/>
              </w:rPr>
              <w:t>Members</w:t>
            </w:r>
            <w:r w:rsidR="003836CC">
              <w:rPr>
                <w:b/>
                <w:sz w:val="22"/>
                <w:szCs w:val="22"/>
              </w:rPr>
              <w:t xml:space="preserve"> present:</w:t>
            </w:r>
            <w:r w:rsidR="00FF5EAE">
              <w:rPr>
                <w:b/>
                <w:sz w:val="22"/>
                <w:szCs w:val="22"/>
              </w:rPr>
              <w:t xml:space="preserve"> </w:t>
            </w:r>
            <w:r w:rsidR="00FF5EAE">
              <w:rPr>
                <w:sz w:val="22"/>
                <w:szCs w:val="22"/>
              </w:rPr>
              <w:t xml:space="preserve">Dina </w:t>
            </w:r>
            <w:proofErr w:type="spellStart"/>
            <w:r w:rsidR="00FF5EAE">
              <w:rPr>
                <w:sz w:val="22"/>
                <w:szCs w:val="22"/>
              </w:rPr>
              <w:t>Dornack</w:t>
            </w:r>
            <w:proofErr w:type="spellEnd"/>
            <w:r w:rsidR="00FF5EAE">
              <w:rPr>
                <w:sz w:val="22"/>
                <w:szCs w:val="22"/>
              </w:rPr>
              <w:t xml:space="preserve"> (acting president), Diane Brown, Emily </w:t>
            </w:r>
            <w:proofErr w:type="spellStart"/>
            <w:r w:rsidR="00FF5EAE">
              <w:rPr>
                <w:sz w:val="22"/>
                <w:szCs w:val="22"/>
              </w:rPr>
              <w:t>Ferstler</w:t>
            </w:r>
            <w:proofErr w:type="spellEnd"/>
            <w:r w:rsidR="00FF5EAE">
              <w:rPr>
                <w:sz w:val="22"/>
                <w:szCs w:val="22"/>
              </w:rPr>
              <w:t xml:space="preserve">, Sheryl Stuck, Laurie Celik, Marilyn Perkowski, Linda Shanks, Barb Brunt, Lori Kidd.  </w:t>
            </w:r>
          </w:p>
          <w:p w:rsidR="00293D1F" w:rsidRPr="003836CC" w:rsidRDefault="00C03A37">
            <w:pPr>
              <w:rPr>
                <w:sz w:val="22"/>
                <w:szCs w:val="22"/>
              </w:rPr>
            </w:pPr>
            <w:r>
              <w:rPr>
                <w:sz w:val="22"/>
                <w:szCs w:val="22"/>
              </w:rPr>
              <w:t xml:space="preserve">Excused: Eileen Fleming, Diane </w:t>
            </w:r>
            <w:proofErr w:type="spellStart"/>
            <w:r>
              <w:rPr>
                <w:sz w:val="22"/>
                <w:szCs w:val="22"/>
              </w:rPr>
              <w:t>Lorenzen</w:t>
            </w:r>
            <w:proofErr w:type="spellEnd"/>
            <w:r w:rsidR="00847BD7">
              <w:rPr>
                <w:sz w:val="22"/>
                <w:szCs w:val="22"/>
              </w:rPr>
              <w:t>, Lisa Hart</w:t>
            </w:r>
          </w:p>
        </w:tc>
      </w:tr>
      <w:tr w:rsidR="00293D1F" w:rsidRPr="003836CC" w:rsidTr="005C78BB">
        <w:trPr>
          <w:gridBefore w:val="1"/>
          <w:gridAfter w:val="1"/>
          <w:wBefore w:w="18" w:type="dxa"/>
          <w:wAfter w:w="18" w:type="dxa"/>
          <w:trHeight w:val="280"/>
        </w:trPr>
        <w:tc>
          <w:tcPr>
            <w:tcW w:w="14580" w:type="dxa"/>
            <w:gridSpan w:val="3"/>
          </w:tcPr>
          <w:p w:rsidR="00293D1F" w:rsidRPr="003836CC" w:rsidRDefault="00293D1F">
            <w:pPr>
              <w:rPr>
                <w:bCs/>
                <w:sz w:val="22"/>
                <w:szCs w:val="22"/>
              </w:rPr>
            </w:pPr>
            <w:r w:rsidRPr="003836CC">
              <w:rPr>
                <w:bCs/>
                <w:sz w:val="22"/>
                <w:szCs w:val="22"/>
              </w:rPr>
              <w:t xml:space="preserve"> </w:t>
            </w:r>
          </w:p>
        </w:tc>
      </w:tr>
      <w:tr w:rsidR="00293D1F" w:rsidRPr="003836CC" w:rsidTr="003836CC">
        <w:tc>
          <w:tcPr>
            <w:tcW w:w="3955" w:type="dxa"/>
            <w:gridSpan w:val="2"/>
            <w:shd w:val="clear" w:color="auto" w:fill="CCCCCC"/>
          </w:tcPr>
          <w:p w:rsidR="00293D1F" w:rsidRPr="003836CC" w:rsidRDefault="00293D1F">
            <w:pPr>
              <w:pStyle w:val="Heading1"/>
              <w:rPr>
                <w:rFonts w:ascii="Times New Roman" w:hAnsi="Times New Roman"/>
                <w:sz w:val="22"/>
                <w:szCs w:val="22"/>
              </w:rPr>
            </w:pPr>
            <w:r w:rsidRPr="003836CC">
              <w:rPr>
                <w:rFonts w:ascii="Times New Roman" w:hAnsi="Times New Roman"/>
                <w:sz w:val="22"/>
                <w:szCs w:val="22"/>
              </w:rPr>
              <w:t>TOPIC</w:t>
            </w:r>
          </w:p>
        </w:tc>
        <w:tc>
          <w:tcPr>
            <w:tcW w:w="7650" w:type="dxa"/>
            <w:shd w:val="clear" w:color="auto" w:fill="CCCCCC"/>
          </w:tcPr>
          <w:p w:rsidR="00293D1F" w:rsidRPr="003836CC" w:rsidRDefault="00293D1F">
            <w:pPr>
              <w:pStyle w:val="Heading1"/>
              <w:rPr>
                <w:rFonts w:ascii="Times New Roman" w:hAnsi="Times New Roman"/>
                <w:sz w:val="22"/>
                <w:szCs w:val="22"/>
              </w:rPr>
            </w:pPr>
            <w:r w:rsidRPr="003836CC">
              <w:rPr>
                <w:rFonts w:ascii="Times New Roman" w:hAnsi="Times New Roman"/>
                <w:sz w:val="22"/>
                <w:szCs w:val="22"/>
              </w:rPr>
              <w:t>DISCUSSION</w:t>
            </w:r>
          </w:p>
        </w:tc>
        <w:tc>
          <w:tcPr>
            <w:tcW w:w="3011" w:type="dxa"/>
            <w:gridSpan w:val="2"/>
            <w:shd w:val="clear" w:color="auto" w:fill="CCCCCC"/>
          </w:tcPr>
          <w:p w:rsidR="00293D1F" w:rsidRPr="003836CC" w:rsidRDefault="00293D1F">
            <w:pPr>
              <w:pStyle w:val="Heading1"/>
              <w:rPr>
                <w:rFonts w:ascii="Times New Roman" w:hAnsi="Times New Roman"/>
                <w:sz w:val="22"/>
                <w:szCs w:val="22"/>
              </w:rPr>
            </w:pPr>
            <w:r w:rsidRPr="003836CC">
              <w:rPr>
                <w:rFonts w:ascii="Times New Roman" w:hAnsi="Times New Roman"/>
                <w:sz w:val="22"/>
                <w:szCs w:val="22"/>
              </w:rPr>
              <w:t>ACTION</w:t>
            </w:r>
          </w:p>
        </w:tc>
      </w:tr>
      <w:tr w:rsidR="00293D1F" w:rsidRPr="003836CC" w:rsidTr="003836CC">
        <w:trPr>
          <w:trHeight w:val="386"/>
        </w:trPr>
        <w:tc>
          <w:tcPr>
            <w:tcW w:w="3955" w:type="dxa"/>
            <w:gridSpan w:val="2"/>
          </w:tcPr>
          <w:p w:rsidR="00293D1F" w:rsidRPr="003836CC" w:rsidRDefault="005C78BB" w:rsidP="003836CC">
            <w:pPr>
              <w:pStyle w:val="ListParagraph"/>
              <w:numPr>
                <w:ilvl w:val="0"/>
                <w:numId w:val="14"/>
              </w:numPr>
              <w:tabs>
                <w:tab w:val="num" w:pos="450"/>
              </w:tabs>
              <w:rPr>
                <w:sz w:val="22"/>
                <w:szCs w:val="22"/>
              </w:rPr>
            </w:pPr>
            <w:r w:rsidRPr="003836CC">
              <w:rPr>
                <w:sz w:val="22"/>
                <w:szCs w:val="22"/>
              </w:rPr>
              <w:t>Call to order</w:t>
            </w:r>
          </w:p>
        </w:tc>
        <w:tc>
          <w:tcPr>
            <w:tcW w:w="7650" w:type="dxa"/>
          </w:tcPr>
          <w:p w:rsidR="00293D1F" w:rsidRPr="003836CC" w:rsidRDefault="00C03A37">
            <w:pPr>
              <w:rPr>
                <w:sz w:val="22"/>
                <w:szCs w:val="22"/>
              </w:rPr>
            </w:pPr>
            <w:r>
              <w:rPr>
                <w:sz w:val="22"/>
                <w:szCs w:val="22"/>
              </w:rPr>
              <w:t>Call to order.  5:27 p.m.</w:t>
            </w:r>
          </w:p>
        </w:tc>
        <w:tc>
          <w:tcPr>
            <w:tcW w:w="3011" w:type="dxa"/>
            <w:gridSpan w:val="2"/>
          </w:tcPr>
          <w:p w:rsidR="00293D1F" w:rsidRPr="003836CC" w:rsidRDefault="00293D1F">
            <w:pPr>
              <w:rPr>
                <w:sz w:val="22"/>
                <w:szCs w:val="22"/>
              </w:rPr>
            </w:pPr>
          </w:p>
        </w:tc>
      </w:tr>
      <w:tr w:rsidR="00C03A37" w:rsidRPr="003836CC" w:rsidTr="003836CC">
        <w:trPr>
          <w:trHeight w:val="386"/>
        </w:trPr>
        <w:tc>
          <w:tcPr>
            <w:tcW w:w="3955" w:type="dxa"/>
            <w:gridSpan w:val="2"/>
          </w:tcPr>
          <w:p w:rsidR="00C03A37" w:rsidRPr="003836CC" w:rsidRDefault="00C03A37" w:rsidP="003836CC">
            <w:pPr>
              <w:pStyle w:val="ListParagraph"/>
              <w:numPr>
                <w:ilvl w:val="0"/>
                <w:numId w:val="14"/>
              </w:numPr>
              <w:tabs>
                <w:tab w:val="num" w:pos="450"/>
              </w:tabs>
              <w:rPr>
                <w:sz w:val="22"/>
                <w:szCs w:val="22"/>
              </w:rPr>
            </w:pPr>
            <w:r>
              <w:rPr>
                <w:sz w:val="22"/>
                <w:szCs w:val="22"/>
              </w:rPr>
              <w:t>Congratulations</w:t>
            </w:r>
          </w:p>
        </w:tc>
        <w:tc>
          <w:tcPr>
            <w:tcW w:w="7650" w:type="dxa"/>
          </w:tcPr>
          <w:p w:rsidR="00C03A37" w:rsidRDefault="00C03A37" w:rsidP="00C03A37">
            <w:pPr>
              <w:rPr>
                <w:sz w:val="22"/>
                <w:szCs w:val="22"/>
              </w:rPr>
            </w:pPr>
            <w:r>
              <w:rPr>
                <w:sz w:val="22"/>
                <w:szCs w:val="22"/>
              </w:rPr>
              <w:t xml:space="preserve">Congratulations extended to board for being recognized for the 13th Chapter Key Award.  </w:t>
            </w:r>
          </w:p>
          <w:p w:rsidR="00C03A37" w:rsidRDefault="00C03A37" w:rsidP="00C03A37">
            <w:pPr>
              <w:rPr>
                <w:sz w:val="22"/>
                <w:szCs w:val="22"/>
              </w:rPr>
            </w:pPr>
            <w:r>
              <w:rPr>
                <w:sz w:val="22"/>
                <w:szCs w:val="22"/>
              </w:rPr>
              <w:t>Congratulations for the dedication of the sculpture in the front of the School of Nursing at UA</w:t>
            </w:r>
            <w:r w:rsidR="00847BD7">
              <w:rPr>
                <w:sz w:val="22"/>
                <w:szCs w:val="22"/>
              </w:rPr>
              <w:t xml:space="preserve"> which was funded by Delta Omega!</w:t>
            </w:r>
          </w:p>
        </w:tc>
        <w:tc>
          <w:tcPr>
            <w:tcW w:w="3011" w:type="dxa"/>
            <w:gridSpan w:val="2"/>
          </w:tcPr>
          <w:p w:rsidR="00C03A37" w:rsidRPr="003836CC" w:rsidRDefault="00C03A37">
            <w:pPr>
              <w:rPr>
                <w:sz w:val="22"/>
                <w:szCs w:val="22"/>
              </w:rPr>
            </w:pPr>
          </w:p>
        </w:tc>
      </w:tr>
      <w:tr w:rsidR="003836CC" w:rsidRPr="003836CC" w:rsidTr="003836CC">
        <w:trPr>
          <w:trHeight w:val="386"/>
        </w:trPr>
        <w:tc>
          <w:tcPr>
            <w:tcW w:w="3955" w:type="dxa"/>
            <w:gridSpan w:val="2"/>
          </w:tcPr>
          <w:p w:rsidR="003836CC" w:rsidRPr="003836CC" w:rsidRDefault="003836CC" w:rsidP="003836CC">
            <w:pPr>
              <w:pStyle w:val="ListParagraph"/>
              <w:numPr>
                <w:ilvl w:val="0"/>
                <w:numId w:val="14"/>
              </w:numPr>
              <w:tabs>
                <w:tab w:val="num" w:pos="450"/>
              </w:tabs>
              <w:rPr>
                <w:sz w:val="22"/>
                <w:szCs w:val="22"/>
              </w:rPr>
            </w:pPr>
            <w:r>
              <w:rPr>
                <w:sz w:val="22"/>
                <w:szCs w:val="22"/>
              </w:rPr>
              <w:t>Meeting Minute approval</w:t>
            </w:r>
          </w:p>
        </w:tc>
        <w:tc>
          <w:tcPr>
            <w:tcW w:w="7650" w:type="dxa"/>
          </w:tcPr>
          <w:p w:rsidR="003836CC" w:rsidRPr="003836CC" w:rsidRDefault="00C03A37">
            <w:pPr>
              <w:rPr>
                <w:sz w:val="22"/>
                <w:szCs w:val="22"/>
              </w:rPr>
            </w:pPr>
            <w:r>
              <w:rPr>
                <w:sz w:val="22"/>
                <w:szCs w:val="22"/>
              </w:rPr>
              <w:t xml:space="preserve">Approved minutes of 8/28/17 with corrections.  Diane will send to Lori </w:t>
            </w:r>
            <w:proofErr w:type="spellStart"/>
            <w:r>
              <w:rPr>
                <w:sz w:val="22"/>
                <w:szCs w:val="22"/>
              </w:rPr>
              <w:t>Reale</w:t>
            </w:r>
            <w:proofErr w:type="spellEnd"/>
            <w:r>
              <w:rPr>
                <w:sz w:val="22"/>
                <w:szCs w:val="22"/>
              </w:rPr>
              <w:t xml:space="preserve"> for posting on our website.  </w:t>
            </w:r>
          </w:p>
        </w:tc>
        <w:tc>
          <w:tcPr>
            <w:tcW w:w="3011" w:type="dxa"/>
            <w:gridSpan w:val="2"/>
          </w:tcPr>
          <w:p w:rsidR="003836CC" w:rsidRPr="003836CC" w:rsidRDefault="003836CC">
            <w:pPr>
              <w:rPr>
                <w:sz w:val="22"/>
                <w:szCs w:val="22"/>
              </w:rPr>
            </w:pPr>
          </w:p>
        </w:tc>
      </w:tr>
      <w:tr w:rsidR="00FF21CC" w:rsidRPr="003836CC" w:rsidTr="003836CC">
        <w:tc>
          <w:tcPr>
            <w:tcW w:w="3955" w:type="dxa"/>
            <w:gridSpan w:val="2"/>
          </w:tcPr>
          <w:p w:rsidR="00FF21CC" w:rsidRPr="003836CC" w:rsidRDefault="003836CC">
            <w:pPr>
              <w:tabs>
                <w:tab w:val="num" w:pos="450"/>
              </w:tabs>
              <w:ind w:left="90"/>
              <w:rPr>
                <w:sz w:val="22"/>
                <w:szCs w:val="22"/>
              </w:rPr>
            </w:pPr>
            <w:r>
              <w:rPr>
                <w:sz w:val="22"/>
                <w:szCs w:val="22"/>
              </w:rPr>
              <w:t xml:space="preserve">III. </w:t>
            </w:r>
            <w:r w:rsidR="005C78BB" w:rsidRPr="003836CC">
              <w:rPr>
                <w:sz w:val="22"/>
                <w:szCs w:val="22"/>
              </w:rPr>
              <w:t>Treasurer’s Report</w:t>
            </w:r>
          </w:p>
        </w:tc>
        <w:tc>
          <w:tcPr>
            <w:tcW w:w="7650" w:type="dxa"/>
          </w:tcPr>
          <w:p w:rsidR="00FF21CC" w:rsidRPr="003836CC" w:rsidRDefault="00C03A37" w:rsidP="00847BD7">
            <w:pPr>
              <w:rPr>
                <w:sz w:val="22"/>
                <w:szCs w:val="22"/>
              </w:rPr>
            </w:pPr>
            <w:r>
              <w:rPr>
                <w:sz w:val="22"/>
                <w:szCs w:val="22"/>
              </w:rPr>
              <w:t>L. Celik shared the treasurer</w:t>
            </w:r>
            <w:r w:rsidR="00FF5EAE">
              <w:rPr>
                <w:sz w:val="22"/>
                <w:szCs w:val="22"/>
              </w:rPr>
              <w:t>’</w:t>
            </w:r>
            <w:r>
              <w:rPr>
                <w:sz w:val="22"/>
                <w:szCs w:val="22"/>
              </w:rPr>
              <w:t xml:space="preserve">s report and requested </w:t>
            </w:r>
            <w:r w:rsidR="00847BD7">
              <w:rPr>
                <w:sz w:val="22"/>
                <w:szCs w:val="22"/>
              </w:rPr>
              <w:t xml:space="preserve">our chapter </w:t>
            </w:r>
            <w:r w:rsidR="00FF5EAE">
              <w:rPr>
                <w:sz w:val="22"/>
                <w:szCs w:val="22"/>
              </w:rPr>
              <w:t xml:space="preserve">be a </w:t>
            </w:r>
            <w:r>
              <w:rPr>
                <w:sz w:val="22"/>
                <w:szCs w:val="22"/>
              </w:rPr>
              <w:t>sponsor</w:t>
            </w:r>
            <w:r w:rsidR="00FF5EAE">
              <w:rPr>
                <w:sz w:val="22"/>
                <w:szCs w:val="22"/>
              </w:rPr>
              <w:t xml:space="preserve"> at the 2018, Region 10 Biennial Conference, Bridging Nursing Leadership Research &amp; Practice from 3/23-3/24/2018 in Michigan.   </w:t>
            </w:r>
          </w:p>
        </w:tc>
        <w:tc>
          <w:tcPr>
            <w:tcW w:w="3011" w:type="dxa"/>
            <w:gridSpan w:val="2"/>
          </w:tcPr>
          <w:p w:rsidR="00FF21CC" w:rsidRPr="003836CC" w:rsidRDefault="00FF5EAE">
            <w:pPr>
              <w:rPr>
                <w:sz w:val="22"/>
                <w:szCs w:val="22"/>
              </w:rPr>
            </w:pPr>
            <w:r>
              <w:rPr>
                <w:sz w:val="22"/>
                <w:szCs w:val="22"/>
              </w:rPr>
              <w:t xml:space="preserve">B. Brunt moved to sponsor at the $250 level, Marilyn P second.  Motion carried.  </w:t>
            </w:r>
          </w:p>
        </w:tc>
      </w:tr>
      <w:tr w:rsidR="003836CC" w:rsidRPr="003836CC" w:rsidTr="003836CC">
        <w:tc>
          <w:tcPr>
            <w:tcW w:w="3955" w:type="dxa"/>
            <w:gridSpan w:val="2"/>
          </w:tcPr>
          <w:p w:rsidR="003836CC" w:rsidRPr="003836CC" w:rsidRDefault="00C03A37">
            <w:pPr>
              <w:tabs>
                <w:tab w:val="num" w:pos="450"/>
              </w:tabs>
              <w:ind w:left="90"/>
              <w:rPr>
                <w:sz w:val="22"/>
                <w:szCs w:val="22"/>
              </w:rPr>
            </w:pPr>
            <w:r>
              <w:rPr>
                <w:sz w:val="22"/>
                <w:szCs w:val="22"/>
              </w:rPr>
              <w:t xml:space="preserve">      Finance (Laurie</w:t>
            </w:r>
            <w:r w:rsidR="00FF5EAE">
              <w:rPr>
                <w:sz w:val="22"/>
                <w:szCs w:val="22"/>
              </w:rPr>
              <w:t>)</w:t>
            </w:r>
            <w:r>
              <w:rPr>
                <w:sz w:val="22"/>
                <w:szCs w:val="22"/>
              </w:rPr>
              <w:t xml:space="preserve"> </w:t>
            </w:r>
          </w:p>
        </w:tc>
        <w:tc>
          <w:tcPr>
            <w:tcW w:w="7650" w:type="dxa"/>
          </w:tcPr>
          <w:p w:rsidR="003836CC" w:rsidRPr="003836CC" w:rsidRDefault="00FF5EAE">
            <w:pPr>
              <w:rPr>
                <w:sz w:val="22"/>
                <w:szCs w:val="22"/>
              </w:rPr>
            </w:pPr>
            <w:r>
              <w:rPr>
                <w:sz w:val="22"/>
                <w:szCs w:val="22"/>
              </w:rPr>
              <w:t xml:space="preserve">Filed, subject to audit.  </w:t>
            </w:r>
          </w:p>
        </w:tc>
        <w:tc>
          <w:tcPr>
            <w:tcW w:w="3011" w:type="dxa"/>
            <w:gridSpan w:val="2"/>
          </w:tcPr>
          <w:p w:rsidR="003836CC" w:rsidRPr="003836CC" w:rsidRDefault="003836CC">
            <w:pPr>
              <w:rPr>
                <w:sz w:val="22"/>
                <w:szCs w:val="22"/>
              </w:rPr>
            </w:pPr>
          </w:p>
        </w:tc>
      </w:tr>
      <w:tr w:rsidR="00FF21CC" w:rsidRPr="003836CC" w:rsidTr="003836CC">
        <w:tc>
          <w:tcPr>
            <w:tcW w:w="3955" w:type="dxa"/>
            <w:gridSpan w:val="2"/>
          </w:tcPr>
          <w:p w:rsidR="00FF21CC" w:rsidRPr="003836CC" w:rsidRDefault="003836CC">
            <w:pPr>
              <w:tabs>
                <w:tab w:val="num" w:pos="450"/>
              </w:tabs>
              <w:ind w:left="90"/>
              <w:rPr>
                <w:sz w:val="22"/>
                <w:szCs w:val="22"/>
              </w:rPr>
            </w:pPr>
            <w:r>
              <w:rPr>
                <w:sz w:val="22"/>
                <w:szCs w:val="22"/>
              </w:rPr>
              <w:t xml:space="preserve">IV.  </w:t>
            </w:r>
            <w:r w:rsidR="005C78BB" w:rsidRPr="003836CC">
              <w:rPr>
                <w:sz w:val="22"/>
                <w:szCs w:val="22"/>
              </w:rPr>
              <w:t>Committee Reports</w:t>
            </w:r>
          </w:p>
        </w:tc>
        <w:tc>
          <w:tcPr>
            <w:tcW w:w="7650" w:type="dxa"/>
          </w:tcPr>
          <w:p w:rsidR="00FF21CC" w:rsidRPr="003836CC" w:rsidRDefault="00FF21CC">
            <w:pPr>
              <w:rPr>
                <w:sz w:val="22"/>
                <w:szCs w:val="22"/>
              </w:rPr>
            </w:pPr>
          </w:p>
        </w:tc>
        <w:tc>
          <w:tcPr>
            <w:tcW w:w="3011" w:type="dxa"/>
            <w:gridSpan w:val="2"/>
          </w:tcPr>
          <w:p w:rsidR="00FF21CC" w:rsidRPr="003836CC" w:rsidRDefault="00FF21CC">
            <w:pPr>
              <w:rPr>
                <w:sz w:val="22"/>
                <w:szCs w:val="22"/>
              </w:rPr>
            </w:pPr>
          </w:p>
        </w:tc>
      </w:tr>
      <w:tr w:rsidR="00FF21CC" w:rsidRPr="003836CC" w:rsidTr="003836CC">
        <w:tc>
          <w:tcPr>
            <w:tcW w:w="3955" w:type="dxa"/>
            <w:gridSpan w:val="2"/>
          </w:tcPr>
          <w:p w:rsidR="00FF21CC" w:rsidRPr="003836CC" w:rsidRDefault="005C78BB" w:rsidP="003836CC">
            <w:pPr>
              <w:pStyle w:val="ListParagraph"/>
              <w:numPr>
                <w:ilvl w:val="0"/>
                <w:numId w:val="11"/>
              </w:numPr>
              <w:tabs>
                <w:tab w:val="left" w:pos="697"/>
              </w:tabs>
              <w:ind w:left="697"/>
              <w:rPr>
                <w:sz w:val="22"/>
                <w:szCs w:val="22"/>
              </w:rPr>
            </w:pPr>
            <w:r w:rsidRPr="003836CC">
              <w:rPr>
                <w:sz w:val="22"/>
                <w:szCs w:val="22"/>
              </w:rPr>
              <w:t>Research grants and recognition –Barb Brunt, Marlene Huff</w:t>
            </w:r>
          </w:p>
        </w:tc>
        <w:tc>
          <w:tcPr>
            <w:tcW w:w="7650" w:type="dxa"/>
          </w:tcPr>
          <w:p w:rsidR="00FF21CC" w:rsidRDefault="00FF5EAE">
            <w:pPr>
              <w:rPr>
                <w:sz w:val="22"/>
                <w:szCs w:val="22"/>
              </w:rPr>
            </w:pPr>
            <w:r>
              <w:rPr>
                <w:sz w:val="22"/>
                <w:szCs w:val="22"/>
              </w:rPr>
              <w:t xml:space="preserve">There were no applications for September deadline.  The next deadline is February.  Barb encouraged everyone to spread the word.  </w:t>
            </w:r>
          </w:p>
          <w:p w:rsidR="00FF5EAE" w:rsidRDefault="00FF5EAE">
            <w:pPr>
              <w:rPr>
                <w:sz w:val="22"/>
                <w:szCs w:val="22"/>
              </w:rPr>
            </w:pPr>
            <w:r>
              <w:rPr>
                <w:sz w:val="22"/>
                <w:szCs w:val="22"/>
              </w:rPr>
              <w:t xml:space="preserve">L. Shanks suggested considering changing the deadline to the end of October to accommodate graduate student applications preparing to do their projects.  </w:t>
            </w:r>
          </w:p>
          <w:p w:rsidR="00EE4ABC" w:rsidRDefault="00EE4ABC">
            <w:pPr>
              <w:rPr>
                <w:sz w:val="22"/>
                <w:szCs w:val="22"/>
              </w:rPr>
            </w:pPr>
            <w:r>
              <w:rPr>
                <w:sz w:val="22"/>
                <w:szCs w:val="22"/>
              </w:rPr>
              <w:t xml:space="preserve">Barb shared that one of the Key Chapters requirements are to fund 5.  </w:t>
            </w:r>
          </w:p>
          <w:p w:rsidR="00EE4ABC" w:rsidRPr="003836CC" w:rsidRDefault="00EE4ABC">
            <w:pPr>
              <w:rPr>
                <w:sz w:val="22"/>
                <w:szCs w:val="22"/>
              </w:rPr>
            </w:pPr>
            <w:r>
              <w:rPr>
                <w:sz w:val="22"/>
                <w:szCs w:val="22"/>
              </w:rPr>
              <w:t xml:space="preserve">Dina suggested she and Barb B. send out information to the area hospital research boards.  Applicants must be RNs in a masters or doctoral program.  </w:t>
            </w:r>
          </w:p>
        </w:tc>
        <w:tc>
          <w:tcPr>
            <w:tcW w:w="3011" w:type="dxa"/>
            <w:gridSpan w:val="2"/>
          </w:tcPr>
          <w:p w:rsidR="00FF21CC" w:rsidRPr="003836CC" w:rsidRDefault="00FF21CC">
            <w:pPr>
              <w:rPr>
                <w:sz w:val="22"/>
                <w:szCs w:val="22"/>
              </w:rPr>
            </w:pPr>
          </w:p>
        </w:tc>
      </w:tr>
      <w:tr w:rsidR="00FF21CC" w:rsidRPr="003836CC" w:rsidTr="003836CC">
        <w:tc>
          <w:tcPr>
            <w:tcW w:w="3955" w:type="dxa"/>
            <w:gridSpan w:val="2"/>
          </w:tcPr>
          <w:p w:rsidR="00FF21CC" w:rsidRPr="003836CC" w:rsidRDefault="005C78BB" w:rsidP="003836CC">
            <w:pPr>
              <w:pStyle w:val="ListParagraph"/>
              <w:numPr>
                <w:ilvl w:val="0"/>
                <w:numId w:val="11"/>
              </w:numPr>
              <w:tabs>
                <w:tab w:val="left" w:pos="697"/>
              </w:tabs>
              <w:ind w:left="697"/>
              <w:rPr>
                <w:sz w:val="22"/>
                <w:szCs w:val="22"/>
              </w:rPr>
            </w:pPr>
            <w:r w:rsidRPr="003836CC">
              <w:rPr>
                <w:sz w:val="22"/>
                <w:szCs w:val="22"/>
              </w:rPr>
              <w:t>Membership – Lori Kidd</w:t>
            </w:r>
          </w:p>
        </w:tc>
        <w:tc>
          <w:tcPr>
            <w:tcW w:w="7650" w:type="dxa"/>
          </w:tcPr>
          <w:p w:rsidR="00FF21CC" w:rsidRDefault="00EE4ABC">
            <w:pPr>
              <w:rPr>
                <w:sz w:val="22"/>
                <w:szCs w:val="22"/>
              </w:rPr>
            </w:pPr>
            <w:r>
              <w:rPr>
                <w:sz w:val="22"/>
                <w:szCs w:val="22"/>
              </w:rPr>
              <w:t xml:space="preserve">The 90 Day activity report: 367 active members currently; over 2,000 inactive members.  Lori asked for help: Marilyn P. agreed.  </w:t>
            </w:r>
          </w:p>
          <w:p w:rsidR="00887D5D" w:rsidRPr="003836CC" w:rsidRDefault="00887D5D" w:rsidP="00887D5D">
            <w:pPr>
              <w:rPr>
                <w:sz w:val="22"/>
                <w:szCs w:val="22"/>
              </w:rPr>
            </w:pPr>
            <w:r>
              <w:rPr>
                <w:sz w:val="22"/>
                <w:szCs w:val="22"/>
              </w:rPr>
              <w:t xml:space="preserve">Emily suggested a “meet and greet” in the SON and to advertise the involvement of other faculty.  Give away a flyer and maybe a donut to give students.  Lori shared resources STTI offers for successful recruitment.  Lori and Emily will update the bulletin board in MGH.  </w:t>
            </w:r>
          </w:p>
        </w:tc>
        <w:tc>
          <w:tcPr>
            <w:tcW w:w="3011" w:type="dxa"/>
            <w:gridSpan w:val="2"/>
          </w:tcPr>
          <w:p w:rsidR="00FF21CC" w:rsidRPr="003836CC" w:rsidRDefault="00FF21CC">
            <w:pPr>
              <w:rPr>
                <w:sz w:val="22"/>
                <w:szCs w:val="22"/>
              </w:rPr>
            </w:pPr>
          </w:p>
        </w:tc>
      </w:tr>
      <w:tr w:rsidR="00FF21CC" w:rsidRPr="003836CC" w:rsidTr="003836CC">
        <w:tc>
          <w:tcPr>
            <w:tcW w:w="3955" w:type="dxa"/>
            <w:gridSpan w:val="2"/>
          </w:tcPr>
          <w:p w:rsidR="00FF21CC" w:rsidRPr="003836CC" w:rsidRDefault="005C78BB" w:rsidP="003836CC">
            <w:pPr>
              <w:pStyle w:val="ListParagraph"/>
              <w:numPr>
                <w:ilvl w:val="0"/>
                <w:numId w:val="11"/>
              </w:numPr>
              <w:tabs>
                <w:tab w:val="left" w:pos="697"/>
              </w:tabs>
              <w:ind w:left="697"/>
              <w:rPr>
                <w:sz w:val="22"/>
                <w:szCs w:val="22"/>
              </w:rPr>
            </w:pPr>
            <w:r w:rsidRPr="003836CC">
              <w:rPr>
                <w:sz w:val="22"/>
                <w:szCs w:val="22"/>
              </w:rPr>
              <w:t>Program – Lisa Hart</w:t>
            </w:r>
          </w:p>
        </w:tc>
        <w:tc>
          <w:tcPr>
            <w:tcW w:w="7650" w:type="dxa"/>
          </w:tcPr>
          <w:p w:rsidR="00FF21CC" w:rsidRDefault="00887D5D" w:rsidP="00887D5D">
            <w:pPr>
              <w:rPr>
                <w:sz w:val="22"/>
                <w:szCs w:val="22"/>
              </w:rPr>
            </w:pPr>
            <w:r>
              <w:rPr>
                <w:sz w:val="22"/>
                <w:szCs w:val="22"/>
              </w:rPr>
              <w:t xml:space="preserve">Lisa and Dina had a phone conference this week to discuss the CE program for the year with Kent, and Malone.  Targeting a May date same as last year in the evening.  Maybe at AGMC Wellness, or NEOMED.  Each chapter will sponsor a raffle basket.  Topic will be EBP.  </w:t>
            </w:r>
          </w:p>
          <w:p w:rsidR="00887D5D" w:rsidRDefault="00887D5D" w:rsidP="00887D5D">
            <w:pPr>
              <w:rPr>
                <w:sz w:val="22"/>
                <w:szCs w:val="22"/>
              </w:rPr>
            </w:pPr>
            <w:r>
              <w:rPr>
                <w:sz w:val="22"/>
                <w:szCs w:val="22"/>
              </w:rPr>
              <w:t xml:space="preserve">Suggesting a November social event.  </w:t>
            </w:r>
            <w:r w:rsidR="00ED6F09">
              <w:rPr>
                <w:sz w:val="22"/>
                <w:szCs w:val="22"/>
              </w:rPr>
              <w:t>Sip and paint perhaps—Dina will investigate.</w:t>
            </w:r>
          </w:p>
          <w:p w:rsidR="00ED6F09" w:rsidRDefault="00ED6F09" w:rsidP="00887D5D">
            <w:pPr>
              <w:rPr>
                <w:sz w:val="22"/>
                <w:szCs w:val="22"/>
              </w:rPr>
            </w:pPr>
            <w:r>
              <w:rPr>
                <w:sz w:val="22"/>
                <w:szCs w:val="22"/>
              </w:rPr>
              <w:t xml:space="preserve">A human trafficking </w:t>
            </w:r>
            <w:r w:rsidR="00847BD7">
              <w:rPr>
                <w:sz w:val="22"/>
                <w:szCs w:val="22"/>
              </w:rPr>
              <w:t xml:space="preserve">topic for </w:t>
            </w:r>
            <w:r>
              <w:rPr>
                <w:sz w:val="22"/>
                <w:szCs w:val="22"/>
              </w:rPr>
              <w:t>February event.</w:t>
            </w:r>
          </w:p>
          <w:p w:rsidR="00ED6F09" w:rsidRDefault="00ED6F09" w:rsidP="00887D5D">
            <w:pPr>
              <w:rPr>
                <w:sz w:val="22"/>
                <w:szCs w:val="22"/>
              </w:rPr>
            </w:pPr>
            <w:r>
              <w:rPr>
                <w:sz w:val="22"/>
                <w:szCs w:val="22"/>
              </w:rPr>
              <w:t>March</w:t>
            </w:r>
            <w:r w:rsidR="00847BD7">
              <w:rPr>
                <w:sz w:val="22"/>
                <w:szCs w:val="22"/>
              </w:rPr>
              <w:t xml:space="preserve">—induction, </w:t>
            </w:r>
            <w:r>
              <w:rPr>
                <w:sz w:val="22"/>
                <w:szCs w:val="22"/>
              </w:rPr>
              <w:t>leadership</w:t>
            </w:r>
            <w:r w:rsidR="00847BD7">
              <w:rPr>
                <w:sz w:val="22"/>
                <w:szCs w:val="22"/>
              </w:rPr>
              <w:t xml:space="preserve"> topic of development</w:t>
            </w:r>
            <w:r>
              <w:rPr>
                <w:sz w:val="22"/>
                <w:szCs w:val="22"/>
              </w:rPr>
              <w:t>.</w:t>
            </w:r>
          </w:p>
          <w:p w:rsidR="00ED6F09" w:rsidRPr="003836CC" w:rsidRDefault="00ED6F09" w:rsidP="00847BD7">
            <w:pPr>
              <w:rPr>
                <w:sz w:val="22"/>
                <w:szCs w:val="22"/>
              </w:rPr>
            </w:pPr>
            <w:r>
              <w:rPr>
                <w:sz w:val="22"/>
                <w:szCs w:val="22"/>
              </w:rPr>
              <w:t>May</w:t>
            </w:r>
            <w:r w:rsidR="00847BD7">
              <w:rPr>
                <w:sz w:val="22"/>
                <w:szCs w:val="22"/>
              </w:rPr>
              <w:t xml:space="preserve">: </w:t>
            </w:r>
            <w:r>
              <w:rPr>
                <w:sz w:val="22"/>
                <w:szCs w:val="22"/>
              </w:rPr>
              <w:t>combined CE event</w:t>
            </w:r>
            <w:r w:rsidR="00847BD7">
              <w:rPr>
                <w:sz w:val="22"/>
                <w:szCs w:val="22"/>
              </w:rPr>
              <w:t xml:space="preserve"> with Kent</w:t>
            </w:r>
            <w:r>
              <w:rPr>
                <w:sz w:val="22"/>
                <w:szCs w:val="22"/>
              </w:rPr>
              <w:t xml:space="preserve">.  </w:t>
            </w:r>
          </w:p>
        </w:tc>
        <w:tc>
          <w:tcPr>
            <w:tcW w:w="3011" w:type="dxa"/>
            <w:gridSpan w:val="2"/>
          </w:tcPr>
          <w:p w:rsidR="00FF21CC" w:rsidRPr="003836CC" w:rsidRDefault="00FF21CC">
            <w:pPr>
              <w:rPr>
                <w:sz w:val="22"/>
                <w:szCs w:val="22"/>
              </w:rPr>
            </w:pPr>
          </w:p>
        </w:tc>
      </w:tr>
      <w:tr w:rsidR="00FF21CC" w:rsidRPr="003836CC" w:rsidTr="003836CC">
        <w:tc>
          <w:tcPr>
            <w:tcW w:w="3955" w:type="dxa"/>
            <w:gridSpan w:val="2"/>
          </w:tcPr>
          <w:p w:rsidR="00FF21CC" w:rsidRPr="003836CC" w:rsidRDefault="005C78BB" w:rsidP="003836CC">
            <w:pPr>
              <w:pStyle w:val="ListParagraph"/>
              <w:numPr>
                <w:ilvl w:val="0"/>
                <w:numId w:val="11"/>
              </w:numPr>
              <w:tabs>
                <w:tab w:val="left" w:pos="697"/>
              </w:tabs>
              <w:ind w:left="697"/>
              <w:rPr>
                <w:sz w:val="22"/>
                <w:szCs w:val="22"/>
              </w:rPr>
            </w:pPr>
            <w:r w:rsidRPr="003836CC">
              <w:rPr>
                <w:sz w:val="22"/>
                <w:szCs w:val="22"/>
              </w:rPr>
              <w:t>Governance – Carolyn Sutter</w:t>
            </w:r>
          </w:p>
        </w:tc>
        <w:tc>
          <w:tcPr>
            <w:tcW w:w="7650" w:type="dxa"/>
          </w:tcPr>
          <w:p w:rsidR="00FF21CC" w:rsidRPr="003836CC" w:rsidRDefault="00E211A4">
            <w:pPr>
              <w:rPr>
                <w:sz w:val="22"/>
                <w:szCs w:val="22"/>
              </w:rPr>
            </w:pPr>
            <w:r>
              <w:rPr>
                <w:sz w:val="22"/>
                <w:szCs w:val="22"/>
              </w:rPr>
              <w:t>No report</w:t>
            </w:r>
          </w:p>
        </w:tc>
        <w:tc>
          <w:tcPr>
            <w:tcW w:w="3011" w:type="dxa"/>
            <w:gridSpan w:val="2"/>
          </w:tcPr>
          <w:p w:rsidR="00FF21CC" w:rsidRPr="003836CC" w:rsidRDefault="00FF21CC">
            <w:pPr>
              <w:rPr>
                <w:sz w:val="22"/>
                <w:szCs w:val="22"/>
              </w:rPr>
            </w:pPr>
          </w:p>
        </w:tc>
      </w:tr>
      <w:tr w:rsidR="00FF21CC" w:rsidRPr="003836CC" w:rsidTr="003836CC">
        <w:tc>
          <w:tcPr>
            <w:tcW w:w="3955" w:type="dxa"/>
            <w:gridSpan w:val="2"/>
          </w:tcPr>
          <w:p w:rsidR="00FF21CC" w:rsidRPr="003836CC" w:rsidRDefault="005C78BB" w:rsidP="00ED6F09">
            <w:pPr>
              <w:pStyle w:val="ListParagraph"/>
              <w:numPr>
                <w:ilvl w:val="0"/>
                <w:numId w:val="11"/>
              </w:numPr>
              <w:tabs>
                <w:tab w:val="left" w:pos="697"/>
              </w:tabs>
              <w:ind w:left="697"/>
              <w:rPr>
                <w:sz w:val="22"/>
                <w:szCs w:val="22"/>
              </w:rPr>
            </w:pPr>
            <w:r w:rsidRPr="003836CC">
              <w:rPr>
                <w:sz w:val="22"/>
                <w:szCs w:val="22"/>
              </w:rPr>
              <w:lastRenderedPageBreak/>
              <w:t xml:space="preserve"> Leadership Succession –</w:t>
            </w:r>
            <w:r w:rsidR="00ED6F09">
              <w:rPr>
                <w:sz w:val="22"/>
                <w:szCs w:val="22"/>
              </w:rPr>
              <w:t xml:space="preserve">Diane </w:t>
            </w:r>
            <w:proofErr w:type="spellStart"/>
            <w:r w:rsidR="00ED6F09">
              <w:rPr>
                <w:sz w:val="22"/>
                <w:szCs w:val="22"/>
              </w:rPr>
              <w:t>Lorenzen</w:t>
            </w:r>
            <w:proofErr w:type="spellEnd"/>
          </w:p>
        </w:tc>
        <w:tc>
          <w:tcPr>
            <w:tcW w:w="7650" w:type="dxa"/>
          </w:tcPr>
          <w:p w:rsidR="00FF21CC" w:rsidRPr="003836CC" w:rsidRDefault="00ED6F09">
            <w:pPr>
              <w:rPr>
                <w:sz w:val="22"/>
                <w:szCs w:val="22"/>
              </w:rPr>
            </w:pPr>
            <w:r>
              <w:rPr>
                <w:sz w:val="22"/>
                <w:szCs w:val="22"/>
              </w:rPr>
              <w:t>No report</w:t>
            </w:r>
          </w:p>
        </w:tc>
        <w:tc>
          <w:tcPr>
            <w:tcW w:w="3011" w:type="dxa"/>
            <w:gridSpan w:val="2"/>
          </w:tcPr>
          <w:p w:rsidR="00FF21CC" w:rsidRPr="003836CC" w:rsidRDefault="00FF21CC">
            <w:pPr>
              <w:rPr>
                <w:sz w:val="22"/>
                <w:szCs w:val="22"/>
              </w:rPr>
            </w:pPr>
          </w:p>
        </w:tc>
      </w:tr>
      <w:tr w:rsidR="00FF21CC" w:rsidRPr="003836CC" w:rsidTr="003836CC">
        <w:tc>
          <w:tcPr>
            <w:tcW w:w="3955" w:type="dxa"/>
            <w:gridSpan w:val="2"/>
          </w:tcPr>
          <w:p w:rsidR="00FF21CC" w:rsidRPr="003836CC" w:rsidRDefault="005C78BB" w:rsidP="00ED6F09">
            <w:pPr>
              <w:pStyle w:val="ListParagraph"/>
              <w:numPr>
                <w:ilvl w:val="0"/>
                <w:numId w:val="11"/>
              </w:numPr>
              <w:tabs>
                <w:tab w:val="left" w:pos="697"/>
              </w:tabs>
              <w:ind w:left="697"/>
              <w:rPr>
                <w:sz w:val="22"/>
                <w:szCs w:val="22"/>
              </w:rPr>
            </w:pPr>
            <w:r w:rsidRPr="003836CC">
              <w:rPr>
                <w:sz w:val="22"/>
                <w:szCs w:val="22"/>
              </w:rPr>
              <w:t xml:space="preserve">Newsletter – </w:t>
            </w:r>
            <w:r w:rsidR="00ED6F09">
              <w:rPr>
                <w:sz w:val="22"/>
                <w:szCs w:val="22"/>
              </w:rPr>
              <w:t xml:space="preserve">Emily </w:t>
            </w:r>
            <w:proofErr w:type="spellStart"/>
            <w:r w:rsidR="00ED6F09">
              <w:rPr>
                <w:sz w:val="22"/>
                <w:szCs w:val="22"/>
              </w:rPr>
              <w:t>Ferstler</w:t>
            </w:r>
            <w:proofErr w:type="spellEnd"/>
            <w:r w:rsidRPr="003836CC">
              <w:rPr>
                <w:sz w:val="22"/>
                <w:szCs w:val="22"/>
              </w:rPr>
              <w:t>, Carolyn Sutter</w:t>
            </w:r>
          </w:p>
        </w:tc>
        <w:tc>
          <w:tcPr>
            <w:tcW w:w="7650" w:type="dxa"/>
          </w:tcPr>
          <w:p w:rsidR="00FF21CC" w:rsidRPr="003836CC" w:rsidRDefault="00ED6F09" w:rsidP="00ED6F09">
            <w:pPr>
              <w:rPr>
                <w:sz w:val="22"/>
                <w:szCs w:val="22"/>
              </w:rPr>
            </w:pPr>
            <w:r>
              <w:rPr>
                <w:sz w:val="22"/>
                <w:szCs w:val="22"/>
              </w:rPr>
              <w:t xml:space="preserve">Emily will share sculpture dedication information.  Will go out in November, announce Sip and Paint event and other programming.  February will report activities of Open M, and Biennial award and attendance.  </w:t>
            </w:r>
          </w:p>
        </w:tc>
        <w:tc>
          <w:tcPr>
            <w:tcW w:w="3011" w:type="dxa"/>
            <w:gridSpan w:val="2"/>
          </w:tcPr>
          <w:p w:rsidR="00FF21CC" w:rsidRPr="003836CC" w:rsidRDefault="00FF21CC" w:rsidP="0083188E">
            <w:pPr>
              <w:rPr>
                <w:sz w:val="22"/>
                <w:szCs w:val="22"/>
              </w:rPr>
            </w:pPr>
          </w:p>
        </w:tc>
      </w:tr>
      <w:tr w:rsidR="00FF21CC" w:rsidRPr="003836CC" w:rsidTr="003836CC">
        <w:tc>
          <w:tcPr>
            <w:tcW w:w="3955" w:type="dxa"/>
            <w:gridSpan w:val="2"/>
          </w:tcPr>
          <w:p w:rsidR="00FF21CC" w:rsidRPr="003836CC" w:rsidRDefault="003836CC" w:rsidP="0083188E">
            <w:pPr>
              <w:tabs>
                <w:tab w:val="num" w:pos="450"/>
              </w:tabs>
              <w:ind w:left="90"/>
              <w:rPr>
                <w:sz w:val="22"/>
                <w:szCs w:val="22"/>
              </w:rPr>
            </w:pPr>
            <w:r>
              <w:rPr>
                <w:sz w:val="22"/>
                <w:szCs w:val="22"/>
              </w:rPr>
              <w:t xml:space="preserve">V.  </w:t>
            </w:r>
            <w:r w:rsidR="005C78BB" w:rsidRPr="003836CC">
              <w:rPr>
                <w:sz w:val="22"/>
                <w:szCs w:val="22"/>
              </w:rPr>
              <w:t>Old Business</w:t>
            </w:r>
          </w:p>
        </w:tc>
        <w:tc>
          <w:tcPr>
            <w:tcW w:w="7650" w:type="dxa"/>
          </w:tcPr>
          <w:p w:rsidR="00FF21CC" w:rsidRPr="003836CC" w:rsidRDefault="00FF21CC" w:rsidP="0083188E">
            <w:pPr>
              <w:rPr>
                <w:sz w:val="22"/>
                <w:szCs w:val="22"/>
              </w:rPr>
            </w:pPr>
          </w:p>
        </w:tc>
        <w:tc>
          <w:tcPr>
            <w:tcW w:w="3011" w:type="dxa"/>
            <w:gridSpan w:val="2"/>
          </w:tcPr>
          <w:p w:rsidR="00FF21CC" w:rsidRPr="003836CC" w:rsidRDefault="00FF21CC" w:rsidP="0083188E">
            <w:pPr>
              <w:rPr>
                <w:sz w:val="22"/>
                <w:szCs w:val="22"/>
              </w:rPr>
            </w:pPr>
          </w:p>
        </w:tc>
      </w:tr>
      <w:tr w:rsidR="00FF21CC" w:rsidRPr="003836CC" w:rsidTr="003836CC">
        <w:tc>
          <w:tcPr>
            <w:tcW w:w="3955" w:type="dxa"/>
            <w:gridSpan w:val="2"/>
          </w:tcPr>
          <w:p w:rsidR="00FF21CC" w:rsidRPr="003836CC" w:rsidRDefault="00ED6F09" w:rsidP="005C78BB">
            <w:pPr>
              <w:pStyle w:val="ListParagraph"/>
              <w:numPr>
                <w:ilvl w:val="0"/>
                <w:numId w:val="12"/>
              </w:numPr>
              <w:ind w:left="697"/>
              <w:rPr>
                <w:sz w:val="22"/>
                <w:szCs w:val="22"/>
              </w:rPr>
            </w:pPr>
            <w:r>
              <w:rPr>
                <w:sz w:val="22"/>
                <w:szCs w:val="22"/>
              </w:rPr>
              <w:t>Open M Hot Lunch dates</w:t>
            </w:r>
            <w:r w:rsidR="005C78BB" w:rsidRPr="003836CC">
              <w:rPr>
                <w:sz w:val="22"/>
                <w:szCs w:val="22"/>
              </w:rPr>
              <w:t xml:space="preserve"> </w:t>
            </w:r>
          </w:p>
        </w:tc>
        <w:tc>
          <w:tcPr>
            <w:tcW w:w="7650" w:type="dxa"/>
          </w:tcPr>
          <w:p w:rsidR="00B1796F" w:rsidRDefault="00ED6F09" w:rsidP="0083188E">
            <w:pPr>
              <w:rPr>
                <w:sz w:val="22"/>
                <w:szCs w:val="22"/>
              </w:rPr>
            </w:pPr>
            <w:r>
              <w:rPr>
                <w:sz w:val="22"/>
                <w:szCs w:val="22"/>
              </w:rPr>
              <w:t xml:space="preserve">Available dates shared by Dina.  </w:t>
            </w:r>
          </w:p>
          <w:p w:rsidR="00FF21CC" w:rsidRDefault="00B1796F" w:rsidP="0083188E">
            <w:pPr>
              <w:rPr>
                <w:sz w:val="22"/>
                <w:szCs w:val="22"/>
              </w:rPr>
            </w:pPr>
            <w:r>
              <w:rPr>
                <w:sz w:val="22"/>
                <w:szCs w:val="22"/>
              </w:rPr>
              <w:t xml:space="preserve">Thursday, March 29, 2018 lunch (During spring break at UA).  Will need 8-12 people at each event.  </w:t>
            </w:r>
          </w:p>
          <w:p w:rsidR="00B1796F" w:rsidRPr="003836CC" w:rsidRDefault="00B1796F" w:rsidP="0083188E">
            <w:pPr>
              <w:rPr>
                <w:sz w:val="22"/>
                <w:szCs w:val="22"/>
              </w:rPr>
            </w:pPr>
            <w:r>
              <w:rPr>
                <w:sz w:val="22"/>
                <w:szCs w:val="22"/>
              </w:rPr>
              <w:t xml:space="preserve">Monday, October 29, 2018.  Lunch.  </w:t>
            </w:r>
          </w:p>
        </w:tc>
        <w:tc>
          <w:tcPr>
            <w:tcW w:w="3011" w:type="dxa"/>
            <w:gridSpan w:val="2"/>
          </w:tcPr>
          <w:p w:rsidR="00FF21CC" w:rsidRPr="003836CC" w:rsidRDefault="00FF21CC" w:rsidP="0083188E">
            <w:pPr>
              <w:rPr>
                <w:sz w:val="22"/>
                <w:szCs w:val="22"/>
              </w:rPr>
            </w:pPr>
          </w:p>
        </w:tc>
      </w:tr>
      <w:tr w:rsidR="00FF21CC" w:rsidRPr="003836CC" w:rsidTr="003836CC">
        <w:tc>
          <w:tcPr>
            <w:tcW w:w="3955" w:type="dxa"/>
            <w:gridSpan w:val="2"/>
          </w:tcPr>
          <w:p w:rsidR="00FF21CC" w:rsidRPr="003836CC" w:rsidRDefault="00ED6F09" w:rsidP="005C78BB">
            <w:pPr>
              <w:pStyle w:val="ListParagraph"/>
              <w:numPr>
                <w:ilvl w:val="0"/>
                <w:numId w:val="12"/>
              </w:numPr>
              <w:tabs>
                <w:tab w:val="num" w:pos="697"/>
              </w:tabs>
              <w:ind w:left="697"/>
              <w:rPr>
                <w:sz w:val="22"/>
                <w:szCs w:val="22"/>
              </w:rPr>
            </w:pPr>
            <w:r>
              <w:rPr>
                <w:sz w:val="22"/>
                <w:szCs w:val="22"/>
              </w:rPr>
              <w:t>Open M Christmas for the love of children</w:t>
            </w:r>
          </w:p>
        </w:tc>
        <w:tc>
          <w:tcPr>
            <w:tcW w:w="7650" w:type="dxa"/>
          </w:tcPr>
          <w:p w:rsidR="00FF21CC" w:rsidRDefault="00B1796F" w:rsidP="0083188E">
            <w:pPr>
              <w:rPr>
                <w:sz w:val="22"/>
                <w:szCs w:val="22"/>
              </w:rPr>
            </w:pPr>
            <w:r>
              <w:rPr>
                <w:sz w:val="22"/>
                <w:szCs w:val="22"/>
              </w:rPr>
              <w:t>Dina shared history of giving.  Asked our chapter to request donations from membership and then supplement with chapter funds.  Need 210 items (</w:t>
            </w:r>
            <w:r w:rsidR="001E7625">
              <w:rPr>
                <w:sz w:val="22"/>
                <w:szCs w:val="22"/>
              </w:rPr>
              <w:t xml:space="preserve">4 </w:t>
            </w:r>
            <w:proofErr w:type="spellStart"/>
            <w:r w:rsidR="001E7625">
              <w:rPr>
                <w:sz w:val="22"/>
                <w:szCs w:val="22"/>
              </w:rPr>
              <w:t>pks</w:t>
            </w:r>
            <w:proofErr w:type="spellEnd"/>
            <w:r w:rsidR="001E7625">
              <w:rPr>
                <w:sz w:val="22"/>
                <w:szCs w:val="22"/>
              </w:rPr>
              <w:t xml:space="preserve"> of </w:t>
            </w:r>
            <w:r>
              <w:rPr>
                <w:sz w:val="22"/>
                <w:szCs w:val="22"/>
              </w:rPr>
              <w:t xml:space="preserve">toothbrushes, </w:t>
            </w:r>
            <w:r w:rsidR="001E7625">
              <w:rPr>
                <w:sz w:val="22"/>
                <w:szCs w:val="22"/>
              </w:rPr>
              <w:t xml:space="preserve">4 packs of </w:t>
            </w:r>
            <w:r>
              <w:rPr>
                <w:sz w:val="22"/>
                <w:szCs w:val="22"/>
              </w:rPr>
              <w:t>toilet paper, toothpaste)</w:t>
            </w:r>
            <w:r w:rsidR="001E7625">
              <w:rPr>
                <w:sz w:val="22"/>
                <w:szCs w:val="22"/>
              </w:rPr>
              <w:t xml:space="preserve">.  Can integrate giving with November social event—participants bring for giving.  Agree to give toothbrushes.  </w:t>
            </w:r>
          </w:p>
          <w:p w:rsidR="001E7625" w:rsidRDefault="001E7625" w:rsidP="0083188E">
            <w:pPr>
              <w:rPr>
                <w:sz w:val="22"/>
                <w:szCs w:val="22"/>
              </w:rPr>
            </w:pPr>
          </w:p>
          <w:p w:rsidR="001E7625" w:rsidRDefault="001E7625" w:rsidP="001E7625">
            <w:pPr>
              <w:rPr>
                <w:sz w:val="22"/>
                <w:szCs w:val="22"/>
              </w:rPr>
            </w:pPr>
            <w:r>
              <w:rPr>
                <w:sz w:val="22"/>
                <w:szCs w:val="22"/>
              </w:rPr>
              <w:t xml:space="preserve">Healthy eating and mouth care theme of Open M “Mountain of Food” events each month, every third Friday from 9 a.m. to 3 p.m.  Lunch, BP screening, and toothpaste is given.  Liability issues if BP is too high and no follow up.  </w:t>
            </w:r>
          </w:p>
          <w:p w:rsidR="001E7625" w:rsidRPr="003836CC" w:rsidRDefault="001E7625" w:rsidP="001E7625">
            <w:pPr>
              <w:rPr>
                <w:sz w:val="22"/>
                <w:szCs w:val="22"/>
              </w:rPr>
            </w:pPr>
            <w:r>
              <w:rPr>
                <w:sz w:val="22"/>
                <w:szCs w:val="22"/>
              </w:rPr>
              <w:t xml:space="preserve">Dina will get more information regarding liability, adult/child population, expectations.  </w:t>
            </w:r>
          </w:p>
        </w:tc>
        <w:tc>
          <w:tcPr>
            <w:tcW w:w="3011" w:type="dxa"/>
            <w:gridSpan w:val="2"/>
          </w:tcPr>
          <w:p w:rsidR="00FF21CC" w:rsidRPr="003836CC" w:rsidRDefault="00FF21CC" w:rsidP="0083188E">
            <w:pPr>
              <w:rPr>
                <w:sz w:val="22"/>
                <w:szCs w:val="22"/>
              </w:rPr>
            </w:pPr>
          </w:p>
        </w:tc>
      </w:tr>
      <w:tr w:rsidR="00FF21CC" w:rsidRPr="003836CC" w:rsidTr="003836CC">
        <w:tc>
          <w:tcPr>
            <w:tcW w:w="3955" w:type="dxa"/>
            <w:gridSpan w:val="2"/>
          </w:tcPr>
          <w:p w:rsidR="00FF21CC" w:rsidRPr="003836CC" w:rsidRDefault="00ED6F09" w:rsidP="005C78BB">
            <w:pPr>
              <w:pStyle w:val="ListParagraph"/>
              <w:numPr>
                <w:ilvl w:val="0"/>
                <w:numId w:val="12"/>
              </w:numPr>
              <w:tabs>
                <w:tab w:val="num" w:pos="450"/>
              </w:tabs>
              <w:ind w:hanging="113"/>
              <w:rPr>
                <w:sz w:val="22"/>
                <w:szCs w:val="22"/>
              </w:rPr>
            </w:pPr>
            <w:r>
              <w:rPr>
                <w:sz w:val="22"/>
                <w:szCs w:val="22"/>
              </w:rPr>
              <w:t>VIP profile update</w:t>
            </w:r>
          </w:p>
        </w:tc>
        <w:tc>
          <w:tcPr>
            <w:tcW w:w="7650" w:type="dxa"/>
          </w:tcPr>
          <w:p w:rsidR="00FF21CC" w:rsidRPr="003836CC" w:rsidRDefault="001E7625" w:rsidP="0083188E">
            <w:pPr>
              <w:rPr>
                <w:sz w:val="22"/>
                <w:szCs w:val="22"/>
              </w:rPr>
            </w:pPr>
            <w:r>
              <w:rPr>
                <w:sz w:val="22"/>
                <w:szCs w:val="22"/>
              </w:rPr>
              <w:t xml:space="preserve">Difficult to access on The Circle.  </w:t>
            </w:r>
            <w:r w:rsidR="00AF3438">
              <w:rPr>
                <w:sz w:val="22"/>
                <w:szCs w:val="22"/>
              </w:rPr>
              <w:t xml:space="preserve">Sign up will benefit the chapter.  </w:t>
            </w:r>
          </w:p>
        </w:tc>
        <w:tc>
          <w:tcPr>
            <w:tcW w:w="3011" w:type="dxa"/>
            <w:gridSpan w:val="2"/>
          </w:tcPr>
          <w:p w:rsidR="00FF21CC" w:rsidRPr="003836CC" w:rsidRDefault="00FF21CC" w:rsidP="0083188E">
            <w:pPr>
              <w:rPr>
                <w:sz w:val="22"/>
                <w:szCs w:val="22"/>
              </w:rPr>
            </w:pPr>
          </w:p>
        </w:tc>
      </w:tr>
      <w:tr w:rsidR="00ED6F09" w:rsidRPr="003836CC" w:rsidTr="003836CC">
        <w:tc>
          <w:tcPr>
            <w:tcW w:w="3955" w:type="dxa"/>
            <w:gridSpan w:val="2"/>
          </w:tcPr>
          <w:p w:rsidR="00ED6F09" w:rsidRDefault="00ED6F09" w:rsidP="00ED6F09">
            <w:pPr>
              <w:pStyle w:val="ListParagraph"/>
              <w:ind w:left="450"/>
              <w:rPr>
                <w:sz w:val="22"/>
                <w:szCs w:val="22"/>
              </w:rPr>
            </w:pPr>
          </w:p>
        </w:tc>
        <w:tc>
          <w:tcPr>
            <w:tcW w:w="7650" w:type="dxa"/>
          </w:tcPr>
          <w:p w:rsidR="00ED6F09" w:rsidRPr="003836CC" w:rsidRDefault="00ED6F09" w:rsidP="0083188E">
            <w:pPr>
              <w:rPr>
                <w:sz w:val="22"/>
                <w:szCs w:val="22"/>
              </w:rPr>
            </w:pPr>
          </w:p>
        </w:tc>
        <w:tc>
          <w:tcPr>
            <w:tcW w:w="3011" w:type="dxa"/>
            <w:gridSpan w:val="2"/>
          </w:tcPr>
          <w:p w:rsidR="00ED6F09" w:rsidRPr="003836CC" w:rsidRDefault="00ED6F09" w:rsidP="0083188E">
            <w:pPr>
              <w:rPr>
                <w:sz w:val="22"/>
                <w:szCs w:val="22"/>
              </w:rPr>
            </w:pPr>
          </w:p>
        </w:tc>
      </w:tr>
      <w:tr w:rsidR="00FF21CC" w:rsidRPr="003836CC" w:rsidTr="003836CC">
        <w:tc>
          <w:tcPr>
            <w:tcW w:w="3955" w:type="dxa"/>
            <w:gridSpan w:val="2"/>
          </w:tcPr>
          <w:p w:rsidR="00FF21CC" w:rsidRPr="003836CC" w:rsidRDefault="003836CC" w:rsidP="0083188E">
            <w:pPr>
              <w:tabs>
                <w:tab w:val="num" w:pos="450"/>
              </w:tabs>
              <w:ind w:left="90"/>
              <w:rPr>
                <w:sz w:val="22"/>
                <w:szCs w:val="22"/>
              </w:rPr>
            </w:pPr>
            <w:r w:rsidRPr="003836CC">
              <w:rPr>
                <w:sz w:val="22"/>
                <w:szCs w:val="22"/>
              </w:rPr>
              <w:t>VI. New Business</w:t>
            </w:r>
          </w:p>
        </w:tc>
        <w:tc>
          <w:tcPr>
            <w:tcW w:w="7650" w:type="dxa"/>
          </w:tcPr>
          <w:p w:rsidR="00FF21CC" w:rsidRPr="003836CC" w:rsidRDefault="00FF21CC" w:rsidP="0083188E">
            <w:pPr>
              <w:rPr>
                <w:sz w:val="22"/>
                <w:szCs w:val="22"/>
              </w:rPr>
            </w:pPr>
          </w:p>
        </w:tc>
        <w:tc>
          <w:tcPr>
            <w:tcW w:w="3011" w:type="dxa"/>
            <w:gridSpan w:val="2"/>
          </w:tcPr>
          <w:p w:rsidR="00FF21CC" w:rsidRPr="003836CC" w:rsidRDefault="00FF21CC" w:rsidP="0083188E">
            <w:pPr>
              <w:rPr>
                <w:sz w:val="22"/>
                <w:szCs w:val="22"/>
              </w:rPr>
            </w:pPr>
          </w:p>
        </w:tc>
      </w:tr>
      <w:tr w:rsidR="00293D1F" w:rsidRPr="003836CC" w:rsidTr="0036290B">
        <w:tc>
          <w:tcPr>
            <w:tcW w:w="3955" w:type="dxa"/>
            <w:gridSpan w:val="2"/>
          </w:tcPr>
          <w:p w:rsidR="00293D1F" w:rsidRPr="003836CC" w:rsidRDefault="00ED6F09" w:rsidP="003836CC">
            <w:pPr>
              <w:pStyle w:val="ListParagraph"/>
              <w:numPr>
                <w:ilvl w:val="0"/>
                <w:numId w:val="13"/>
              </w:numPr>
              <w:ind w:left="787" w:hanging="450"/>
              <w:rPr>
                <w:sz w:val="22"/>
                <w:szCs w:val="22"/>
              </w:rPr>
            </w:pPr>
            <w:r>
              <w:rPr>
                <w:sz w:val="22"/>
                <w:szCs w:val="22"/>
              </w:rPr>
              <w:t>Chapter leader emphasis</w:t>
            </w:r>
          </w:p>
        </w:tc>
        <w:tc>
          <w:tcPr>
            <w:tcW w:w="7650" w:type="dxa"/>
          </w:tcPr>
          <w:p w:rsidR="00293D1F" w:rsidRPr="003836CC" w:rsidRDefault="00AF3438" w:rsidP="00AF3438">
            <w:pPr>
              <w:rPr>
                <w:sz w:val="22"/>
                <w:szCs w:val="22"/>
              </w:rPr>
            </w:pPr>
            <w:r>
              <w:rPr>
                <w:sz w:val="22"/>
                <w:szCs w:val="22"/>
              </w:rPr>
              <w:t xml:space="preserve">Chapter dues can be increased formally according to STT rule guidelines.    </w:t>
            </w:r>
          </w:p>
        </w:tc>
        <w:tc>
          <w:tcPr>
            <w:tcW w:w="3011" w:type="dxa"/>
            <w:gridSpan w:val="2"/>
          </w:tcPr>
          <w:p w:rsidR="00293D1F" w:rsidRPr="003836CC" w:rsidRDefault="00AF3438">
            <w:pPr>
              <w:rPr>
                <w:sz w:val="22"/>
                <w:szCs w:val="22"/>
              </w:rPr>
            </w:pPr>
            <w:r>
              <w:rPr>
                <w:sz w:val="22"/>
                <w:szCs w:val="22"/>
              </w:rPr>
              <w:t xml:space="preserve">Linda made motion to keep dues at current amount.  Second by Marilyn.  Motion carried.  </w:t>
            </w:r>
          </w:p>
        </w:tc>
      </w:tr>
      <w:tr w:rsidR="003836CC" w:rsidRPr="003836CC" w:rsidTr="0036290B">
        <w:tc>
          <w:tcPr>
            <w:tcW w:w="3955" w:type="dxa"/>
            <w:gridSpan w:val="2"/>
          </w:tcPr>
          <w:p w:rsidR="003836CC" w:rsidRPr="0036290B" w:rsidRDefault="00ED6F09" w:rsidP="0036290B">
            <w:pPr>
              <w:pStyle w:val="ListParagraph"/>
              <w:numPr>
                <w:ilvl w:val="0"/>
                <w:numId w:val="13"/>
              </w:numPr>
              <w:ind w:left="787" w:hanging="450"/>
              <w:rPr>
                <w:sz w:val="22"/>
                <w:szCs w:val="22"/>
              </w:rPr>
            </w:pPr>
            <w:r>
              <w:rPr>
                <w:sz w:val="22"/>
                <w:szCs w:val="22"/>
              </w:rPr>
              <w:t xml:space="preserve">Chapter Key award application 2017-18.  </w:t>
            </w:r>
          </w:p>
        </w:tc>
        <w:tc>
          <w:tcPr>
            <w:tcW w:w="7650" w:type="dxa"/>
          </w:tcPr>
          <w:p w:rsidR="003836CC" w:rsidRPr="003836CC" w:rsidRDefault="00AF3438">
            <w:pPr>
              <w:rPr>
                <w:sz w:val="22"/>
                <w:szCs w:val="22"/>
              </w:rPr>
            </w:pPr>
            <w:r>
              <w:rPr>
                <w:sz w:val="22"/>
                <w:szCs w:val="22"/>
              </w:rPr>
              <w:t xml:space="preserve">Application form sent to the board via email before the meeting.  This can be used to guide chapter and board actions.  </w:t>
            </w:r>
          </w:p>
        </w:tc>
        <w:tc>
          <w:tcPr>
            <w:tcW w:w="3011" w:type="dxa"/>
            <w:gridSpan w:val="2"/>
          </w:tcPr>
          <w:p w:rsidR="003836CC" w:rsidRPr="003836CC" w:rsidRDefault="003836CC">
            <w:pPr>
              <w:rPr>
                <w:sz w:val="22"/>
                <w:szCs w:val="22"/>
              </w:rPr>
            </w:pPr>
          </w:p>
        </w:tc>
      </w:tr>
      <w:tr w:rsidR="003836CC" w:rsidRPr="003836CC" w:rsidTr="0036290B">
        <w:tc>
          <w:tcPr>
            <w:tcW w:w="3955" w:type="dxa"/>
            <w:gridSpan w:val="2"/>
          </w:tcPr>
          <w:p w:rsidR="003836CC" w:rsidRPr="0036290B" w:rsidRDefault="00ED6F09" w:rsidP="0036290B">
            <w:pPr>
              <w:pStyle w:val="ListParagraph"/>
              <w:numPr>
                <w:ilvl w:val="0"/>
                <w:numId w:val="13"/>
              </w:numPr>
              <w:ind w:left="787" w:hanging="450"/>
              <w:rPr>
                <w:sz w:val="22"/>
                <w:szCs w:val="22"/>
              </w:rPr>
            </w:pPr>
            <w:r>
              <w:rPr>
                <w:sz w:val="22"/>
                <w:szCs w:val="22"/>
              </w:rPr>
              <w:t>Cameos for Caring Event</w:t>
            </w:r>
          </w:p>
        </w:tc>
        <w:tc>
          <w:tcPr>
            <w:tcW w:w="7650" w:type="dxa"/>
          </w:tcPr>
          <w:p w:rsidR="003836CC" w:rsidRPr="003836CC" w:rsidRDefault="00AF3438">
            <w:pPr>
              <w:rPr>
                <w:sz w:val="22"/>
                <w:szCs w:val="22"/>
              </w:rPr>
            </w:pPr>
            <w:r>
              <w:rPr>
                <w:sz w:val="22"/>
                <w:szCs w:val="22"/>
              </w:rPr>
              <w:t>We sponsored a table.  Quaker Station.  Dina, Laurie, Lori, Emily.  Dina will send out to see who else would like to go</w:t>
            </w:r>
            <w:r w:rsidR="00847BD7">
              <w:rPr>
                <w:sz w:val="22"/>
                <w:szCs w:val="22"/>
              </w:rPr>
              <w:t xml:space="preserve"> (8 per table)</w:t>
            </w:r>
            <w:r>
              <w:rPr>
                <w:sz w:val="22"/>
                <w:szCs w:val="22"/>
              </w:rPr>
              <w:t xml:space="preserve">.  </w:t>
            </w:r>
          </w:p>
        </w:tc>
        <w:tc>
          <w:tcPr>
            <w:tcW w:w="3011" w:type="dxa"/>
            <w:gridSpan w:val="2"/>
          </w:tcPr>
          <w:p w:rsidR="003836CC" w:rsidRPr="003836CC" w:rsidRDefault="003836CC">
            <w:pPr>
              <w:rPr>
                <w:sz w:val="22"/>
                <w:szCs w:val="22"/>
              </w:rPr>
            </w:pPr>
          </w:p>
        </w:tc>
      </w:tr>
      <w:tr w:rsidR="0036290B" w:rsidRPr="003836CC" w:rsidTr="0036290B">
        <w:tc>
          <w:tcPr>
            <w:tcW w:w="3955" w:type="dxa"/>
            <w:gridSpan w:val="2"/>
          </w:tcPr>
          <w:p w:rsidR="0036290B" w:rsidRDefault="00ED6F09" w:rsidP="0036290B">
            <w:pPr>
              <w:pStyle w:val="ListParagraph"/>
              <w:numPr>
                <w:ilvl w:val="0"/>
                <w:numId w:val="13"/>
              </w:numPr>
              <w:ind w:left="787" w:hanging="450"/>
              <w:rPr>
                <w:sz w:val="22"/>
                <w:szCs w:val="22"/>
              </w:rPr>
            </w:pPr>
            <w:r>
              <w:rPr>
                <w:sz w:val="22"/>
                <w:szCs w:val="22"/>
              </w:rPr>
              <w:t>Board Contact document</w:t>
            </w:r>
          </w:p>
        </w:tc>
        <w:tc>
          <w:tcPr>
            <w:tcW w:w="7650" w:type="dxa"/>
          </w:tcPr>
          <w:p w:rsidR="0036290B" w:rsidRPr="003836CC" w:rsidRDefault="00E211A4">
            <w:pPr>
              <w:rPr>
                <w:sz w:val="22"/>
                <w:szCs w:val="22"/>
              </w:rPr>
            </w:pPr>
            <w:r>
              <w:rPr>
                <w:sz w:val="22"/>
                <w:szCs w:val="22"/>
              </w:rPr>
              <w:t>Sign-up</w:t>
            </w:r>
            <w:r w:rsidR="00AF3438">
              <w:rPr>
                <w:sz w:val="22"/>
                <w:szCs w:val="22"/>
              </w:rPr>
              <w:t xml:space="preserve"> sheet sent around</w:t>
            </w:r>
            <w:r>
              <w:rPr>
                <w:sz w:val="22"/>
                <w:szCs w:val="22"/>
              </w:rPr>
              <w:t xml:space="preserve"> to provide contact information for board members</w:t>
            </w:r>
            <w:r w:rsidR="00AF3438">
              <w:rPr>
                <w:sz w:val="22"/>
                <w:szCs w:val="22"/>
              </w:rPr>
              <w:t xml:space="preserve">.  </w:t>
            </w:r>
          </w:p>
        </w:tc>
        <w:tc>
          <w:tcPr>
            <w:tcW w:w="3011" w:type="dxa"/>
            <w:gridSpan w:val="2"/>
          </w:tcPr>
          <w:p w:rsidR="0036290B" w:rsidRPr="003836CC" w:rsidRDefault="0036290B">
            <w:pPr>
              <w:rPr>
                <w:sz w:val="22"/>
                <w:szCs w:val="22"/>
              </w:rPr>
            </w:pPr>
          </w:p>
        </w:tc>
      </w:tr>
      <w:tr w:rsidR="0036290B" w:rsidRPr="003836CC" w:rsidTr="0036290B">
        <w:tc>
          <w:tcPr>
            <w:tcW w:w="3955" w:type="dxa"/>
            <w:gridSpan w:val="2"/>
          </w:tcPr>
          <w:p w:rsidR="0036290B" w:rsidRDefault="0036290B" w:rsidP="00ED6F09">
            <w:pPr>
              <w:pStyle w:val="ListParagraph"/>
              <w:ind w:left="787"/>
              <w:rPr>
                <w:sz w:val="22"/>
                <w:szCs w:val="22"/>
              </w:rPr>
            </w:pPr>
          </w:p>
        </w:tc>
        <w:tc>
          <w:tcPr>
            <w:tcW w:w="7650" w:type="dxa"/>
          </w:tcPr>
          <w:p w:rsidR="0036290B" w:rsidRPr="003836CC" w:rsidRDefault="0036290B">
            <w:pPr>
              <w:rPr>
                <w:sz w:val="22"/>
                <w:szCs w:val="22"/>
              </w:rPr>
            </w:pPr>
          </w:p>
        </w:tc>
        <w:tc>
          <w:tcPr>
            <w:tcW w:w="3011" w:type="dxa"/>
            <w:gridSpan w:val="2"/>
          </w:tcPr>
          <w:p w:rsidR="0036290B" w:rsidRPr="003836CC" w:rsidRDefault="0036290B">
            <w:pPr>
              <w:rPr>
                <w:sz w:val="22"/>
                <w:szCs w:val="22"/>
              </w:rPr>
            </w:pPr>
          </w:p>
        </w:tc>
      </w:tr>
      <w:tr w:rsidR="00ED6F09" w:rsidRPr="003836CC" w:rsidTr="0036290B">
        <w:tc>
          <w:tcPr>
            <w:tcW w:w="3955" w:type="dxa"/>
            <w:gridSpan w:val="2"/>
          </w:tcPr>
          <w:p w:rsidR="00ED6F09" w:rsidRDefault="00ED6F09" w:rsidP="00ED6F09">
            <w:pPr>
              <w:pStyle w:val="ListParagraph"/>
              <w:ind w:left="0"/>
              <w:rPr>
                <w:sz w:val="22"/>
                <w:szCs w:val="22"/>
              </w:rPr>
            </w:pPr>
            <w:r>
              <w:rPr>
                <w:sz w:val="22"/>
                <w:szCs w:val="22"/>
              </w:rPr>
              <w:t>Strategic Plan</w:t>
            </w:r>
          </w:p>
        </w:tc>
        <w:tc>
          <w:tcPr>
            <w:tcW w:w="7650" w:type="dxa"/>
          </w:tcPr>
          <w:p w:rsidR="00ED6F09" w:rsidRPr="003836CC" w:rsidRDefault="00AF3438">
            <w:pPr>
              <w:rPr>
                <w:sz w:val="22"/>
                <w:szCs w:val="22"/>
              </w:rPr>
            </w:pPr>
            <w:r>
              <w:rPr>
                <w:sz w:val="22"/>
                <w:szCs w:val="22"/>
              </w:rPr>
              <w:t xml:space="preserve">Tabled.  </w:t>
            </w:r>
          </w:p>
        </w:tc>
        <w:tc>
          <w:tcPr>
            <w:tcW w:w="3011" w:type="dxa"/>
            <w:gridSpan w:val="2"/>
          </w:tcPr>
          <w:p w:rsidR="00ED6F09" w:rsidRPr="003836CC" w:rsidRDefault="00ED6F09">
            <w:pPr>
              <w:rPr>
                <w:sz w:val="22"/>
                <w:szCs w:val="22"/>
              </w:rPr>
            </w:pPr>
          </w:p>
        </w:tc>
      </w:tr>
      <w:tr w:rsidR="00ED6F09" w:rsidRPr="003836CC" w:rsidTr="0036290B">
        <w:tc>
          <w:tcPr>
            <w:tcW w:w="3955" w:type="dxa"/>
            <w:gridSpan w:val="2"/>
          </w:tcPr>
          <w:p w:rsidR="00ED6F09" w:rsidRDefault="00ED6F09" w:rsidP="00ED6F09">
            <w:pPr>
              <w:pStyle w:val="ListParagraph"/>
              <w:ind w:left="0"/>
              <w:rPr>
                <w:sz w:val="22"/>
                <w:szCs w:val="22"/>
              </w:rPr>
            </w:pPr>
          </w:p>
        </w:tc>
        <w:tc>
          <w:tcPr>
            <w:tcW w:w="7650" w:type="dxa"/>
          </w:tcPr>
          <w:p w:rsidR="00ED6F09" w:rsidRPr="003836CC" w:rsidRDefault="00ED6F09">
            <w:pPr>
              <w:rPr>
                <w:sz w:val="22"/>
                <w:szCs w:val="22"/>
              </w:rPr>
            </w:pPr>
          </w:p>
        </w:tc>
        <w:tc>
          <w:tcPr>
            <w:tcW w:w="3011" w:type="dxa"/>
            <w:gridSpan w:val="2"/>
          </w:tcPr>
          <w:p w:rsidR="00ED6F09" w:rsidRPr="003836CC" w:rsidRDefault="00ED6F09">
            <w:pPr>
              <w:rPr>
                <w:sz w:val="22"/>
                <w:szCs w:val="22"/>
              </w:rPr>
            </w:pPr>
          </w:p>
        </w:tc>
      </w:tr>
      <w:tr w:rsidR="00ED6F09" w:rsidRPr="003836CC" w:rsidTr="0036290B">
        <w:tc>
          <w:tcPr>
            <w:tcW w:w="3955" w:type="dxa"/>
            <w:gridSpan w:val="2"/>
          </w:tcPr>
          <w:p w:rsidR="00ED6F09" w:rsidRDefault="00ED6F09" w:rsidP="00ED6F09">
            <w:pPr>
              <w:pStyle w:val="ListParagraph"/>
              <w:ind w:left="0"/>
              <w:rPr>
                <w:sz w:val="22"/>
                <w:szCs w:val="22"/>
              </w:rPr>
            </w:pPr>
            <w:r>
              <w:rPr>
                <w:sz w:val="22"/>
                <w:szCs w:val="22"/>
              </w:rPr>
              <w:t>Events and responsibility calendar</w:t>
            </w:r>
          </w:p>
        </w:tc>
        <w:tc>
          <w:tcPr>
            <w:tcW w:w="7650" w:type="dxa"/>
          </w:tcPr>
          <w:p w:rsidR="00ED6F09" w:rsidRPr="003836CC" w:rsidRDefault="00AF3438">
            <w:pPr>
              <w:rPr>
                <w:sz w:val="22"/>
                <w:szCs w:val="22"/>
              </w:rPr>
            </w:pPr>
            <w:r>
              <w:rPr>
                <w:sz w:val="22"/>
                <w:szCs w:val="22"/>
              </w:rPr>
              <w:t xml:space="preserve">On the back of today’s agenda circulated to board members.  </w:t>
            </w:r>
          </w:p>
        </w:tc>
        <w:tc>
          <w:tcPr>
            <w:tcW w:w="3011" w:type="dxa"/>
            <w:gridSpan w:val="2"/>
          </w:tcPr>
          <w:p w:rsidR="00ED6F09" w:rsidRPr="003836CC" w:rsidRDefault="00ED6F09">
            <w:pPr>
              <w:rPr>
                <w:sz w:val="22"/>
                <w:szCs w:val="22"/>
              </w:rPr>
            </w:pPr>
          </w:p>
        </w:tc>
      </w:tr>
      <w:tr w:rsidR="00ED6F09" w:rsidRPr="003836CC" w:rsidTr="0036290B">
        <w:tc>
          <w:tcPr>
            <w:tcW w:w="3955" w:type="dxa"/>
            <w:gridSpan w:val="2"/>
          </w:tcPr>
          <w:p w:rsidR="00ED6F09" w:rsidRDefault="00ED6F09" w:rsidP="00ED6F09">
            <w:pPr>
              <w:pStyle w:val="ListParagraph"/>
              <w:ind w:left="0"/>
              <w:rPr>
                <w:sz w:val="22"/>
                <w:szCs w:val="22"/>
              </w:rPr>
            </w:pPr>
          </w:p>
        </w:tc>
        <w:tc>
          <w:tcPr>
            <w:tcW w:w="7650" w:type="dxa"/>
          </w:tcPr>
          <w:p w:rsidR="00ED6F09" w:rsidRPr="003836CC" w:rsidRDefault="00E211A4">
            <w:pPr>
              <w:rPr>
                <w:sz w:val="22"/>
                <w:szCs w:val="22"/>
              </w:rPr>
            </w:pPr>
            <w:r>
              <w:rPr>
                <w:sz w:val="22"/>
                <w:szCs w:val="22"/>
              </w:rPr>
              <w:t xml:space="preserve">Submissions for the newsletter are due by October 27.  Emily will work with Ashley as she learns to create.  Return draft to the board by 11/6 to proof before sending out.  </w:t>
            </w:r>
          </w:p>
        </w:tc>
        <w:tc>
          <w:tcPr>
            <w:tcW w:w="3011" w:type="dxa"/>
            <w:gridSpan w:val="2"/>
          </w:tcPr>
          <w:p w:rsidR="00ED6F09" w:rsidRPr="003836CC" w:rsidRDefault="00ED6F09">
            <w:pPr>
              <w:rPr>
                <w:sz w:val="22"/>
                <w:szCs w:val="22"/>
              </w:rPr>
            </w:pPr>
          </w:p>
        </w:tc>
      </w:tr>
      <w:tr w:rsidR="0036290B" w:rsidRPr="003836CC" w:rsidTr="0036290B">
        <w:tc>
          <w:tcPr>
            <w:tcW w:w="3955" w:type="dxa"/>
            <w:gridSpan w:val="2"/>
          </w:tcPr>
          <w:p w:rsidR="0036290B" w:rsidRPr="0036290B" w:rsidRDefault="0036290B" w:rsidP="0036290B">
            <w:pPr>
              <w:rPr>
                <w:sz w:val="22"/>
                <w:szCs w:val="22"/>
              </w:rPr>
            </w:pPr>
            <w:r>
              <w:rPr>
                <w:sz w:val="22"/>
                <w:szCs w:val="22"/>
              </w:rPr>
              <w:t xml:space="preserve">VII. Adjournment.  </w:t>
            </w:r>
          </w:p>
        </w:tc>
        <w:tc>
          <w:tcPr>
            <w:tcW w:w="7650" w:type="dxa"/>
          </w:tcPr>
          <w:p w:rsidR="0036290B" w:rsidRPr="003836CC" w:rsidRDefault="0036290B" w:rsidP="00ED6F09">
            <w:pPr>
              <w:rPr>
                <w:sz w:val="22"/>
                <w:szCs w:val="22"/>
              </w:rPr>
            </w:pPr>
            <w:r>
              <w:rPr>
                <w:sz w:val="22"/>
                <w:szCs w:val="22"/>
              </w:rPr>
              <w:t xml:space="preserve">Next Meeting- </w:t>
            </w:r>
            <w:r w:rsidR="00ED6F09">
              <w:rPr>
                <w:sz w:val="22"/>
                <w:szCs w:val="22"/>
              </w:rPr>
              <w:t>October 23</w:t>
            </w:r>
            <w:r>
              <w:rPr>
                <w:sz w:val="22"/>
                <w:szCs w:val="22"/>
              </w:rPr>
              <w:t>, 2017</w:t>
            </w:r>
          </w:p>
        </w:tc>
        <w:tc>
          <w:tcPr>
            <w:tcW w:w="3011" w:type="dxa"/>
            <w:gridSpan w:val="2"/>
          </w:tcPr>
          <w:p w:rsidR="0036290B" w:rsidRPr="003836CC" w:rsidRDefault="0036290B">
            <w:pPr>
              <w:rPr>
                <w:sz w:val="22"/>
                <w:szCs w:val="22"/>
              </w:rPr>
            </w:pPr>
          </w:p>
        </w:tc>
      </w:tr>
      <w:tr w:rsidR="00847BD7" w:rsidRPr="003836CC" w:rsidTr="0036290B">
        <w:tc>
          <w:tcPr>
            <w:tcW w:w="3955" w:type="dxa"/>
            <w:gridSpan w:val="2"/>
          </w:tcPr>
          <w:p w:rsidR="00847BD7" w:rsidRDefault="00847BD7" w:rsidP="0036290B">
            <w:pPr>
              <w:rPr>
                <w:sz w:val="22"/>
                <w:szCs w:val="22"/>
              </w:rPr>
            </w:pPr>
          </w:p>
        </w:tc>
        <w:tc>
          <w:tcPr>
            <w:tcW w:w="7650" w:type="dxa"/>
          </w:tcPr>
          <w:p w:rsidR="00847BD7" w:rsidRDefault="00847BD7" w:rsidP="00ED6F09">
            <w:pPr>
              <w:rPr>
                <w:sz w:val="22"/>
                <w:szCs w:val="22"/>
              </w:rPr>
            </w:pPr>
          </w:p>
          <w:p w:rsidR="00847BD7" w:rsidRDefault="00847BD7" w:rsidP="00ED6F09">
            <w:pPr>
              <w:rPr>
                <w:sz w:val="22"/>
                <w:szCs w:val="22"/>
              </w:rPr>
            </w:pPr>
            <w:r>
              <w:rPr>
                <w:sz w:val="22"/>
                <w:szCs w:val="22"/>
              </w:rPr>
              <w:t>Respectfully submitted,</w:t>
            </w:r>
          </w:p>
          <w:p w:rsidR="00847BD7" w:rsidRPr="00847BD7" w:rsidRDefault="00847BD7" w:rsidP="00ED6F09">
            <w:pPr>
              <w:rPr>
                <w:rFonts w:ascii="Lucida Handwriting" w:hAnsi="Lucida Handwriting"/>
                <w:sz w:val="22"/>
                <w:szCs w:val="22"/>
              </w:rPr>
            </w:pPr>
            <w:r w:rsidRPr="00847BD7">
              <w:rPr>
                <w:rFonts w:ascii="Lucida Handwriting" w:hAnsi="Lucida Handwriting"/>
                <w:sz w:val="22"/>
                <w:szCs w:val="22"/>
              </w:rPr>
              <w:t xml:space="preserve">Diane </w:t>
            </w:r>
            <w:proofErr w:type="spellStart"/>
            <w:r w:rsidRPr="00847BD7">
              <w:rPr>
                <w:rFonts w:ascii="Lucida Handwriting" w:hAnsi="Lucida Handwriting"/>
                <w:sz w:val="22"/>
                <w:szCs w:val="22"/>
              </w:rPr>
              <w:t>Bown</w:t>
            </w:r>
            <w:proofErr w:type="spellEnd"/>
          </w:p>
        </w:tc>
        <w:tc>
          <w:tcPr>
            <w:tcW w:w="3011" w:type="dxa"/>
            <w:gridSpan w:val="2"/>
          </w:tcPr>
          <w:p w:rsidR="00847BD7" w:rsidRPr="003836CC" w:rsidRDefault="00847BD7">
            <w:pPr>
              <w:rPr>
                <w:sz w:val="22"/>
                <w:szCs w:val="22"/>
              </w:rPr>
            </w:pPr>
          </w:p>
        </w:tc>
      </w:tr>
    </w:tbl>
    <w:p w:rsidR="00293D1F" w:rsidRPr="003836CC" w:rsidRDefault="00293D1F">
      <w:pPr>
        <w:rPr>
          <w:rFonts w:ascii="CG Times" w:hAnsi="CG Times"/>
          <w:sz w:val="22"/>
          <w:szCs w:val="22"/>
        </w:rPr>
      </w:pPr>
      <w:bookmarkStart w:id="0" w:name="_GoBack"/>
      <w:bookmarkEnd w:id="0"/>
    </w:p>
    <w:sectPr w:rsidR="00293D1F" w:rsidRPr="003836CC" w:rsidSect="00847BD7">
      <w:headerReference w:type="default" r:id="rId7"/>
      <w:pgSz w:w="15840" w:h="12240" w:orient="landscape" w:code="1"/>
      <w:pgMar w:top="576" w:right="720" w:bottom="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57" w:rsidRDefault="00567E57">
      <w:r>
        <w:separator/>
      </w:r>
    </w:p>
  </w:endnote>
  <w:endnote w:type="continuationSeparator" w:id="0">
    <w:p w:rsidR="00567E57" w:rsidRDefault="0056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57" w:rsidRDefault="00567E57">
      <w:r>
        <w:separator/>
      </w:r>
    </w:p>
  </w:footnote>
  <w:footnote w:type="continuationSeparator" w:id="0">
    <w:p w:rsidR="00567E57" w:rsidRDefault="0056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1F" w:rsidRDefault="00293D1F">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47BD7">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64B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1DF5087"/>
    <w:multiLevelType w:val="hybridMultilevel"/>
    <w:tmpl w:val="073029F4"/>
    <w:lvl w:ilvl="0" w:tplc="24CE499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761183F"/>
    <w:multiLevelType w:val="hybridMultilevel"/>
    <w:tmpl w:val="E3DCF3B8"/>
    <w:lvl w:ilvl="0" w:tplc="651E9F9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82B5C41"/>
    <w:multiLevelType w:val="hybridMultilevel"/>
    <w:tmpl w:val="5606A44C"/>
    <w:lvl w:ilvl="0" w:tplc="A10011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B74E4B"/>
    <w:multiLevelType w:val="singleLevel"/>
    <w:tmpl w:val="D58633AE"/>
    <w:lvl w:ilvl="0">
      <w:start w:val="1"/>
      <w:numFmt w:val="decimal"/>
      <w:lvlText w:val="%1."/>
      <w:lvlJc w:val="left"/>
      <w:pPr>
        <w:tabs>
          <w:tab w:val="num" w:pos="720"/>
        </w:tabs>
        <w:ind w:left="720" w:hanging="720"/>
      </w:pPr>
      <w:rPr>
        <w:rFonts w:hint="default"/>
      </w:rPr>
    </w:lvl>
  </w:abstractNum>
  <w:abstractNum w:abstractNumId="5" w15:restartNumberingAfterBreak="0">
    <w:nsid w:val="32896960"/>
    <w:multiLevelType w:val="hybridMultilevel"/>
    <w:tmpl w:val="B9A8D5B6"/>
    <w:lvl w:ilvl="0" w:tplc="2E724CA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9E966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0E14F5"/>
    <w:multiLevelType w:val="singleLevel"/>
    <w:tmpl w:val="A75A9ED2"/>
    <w:lvl w:ilvl="0">
      <w:start w:val="1"/>
      <w:numFmt w:val="decimal"/>
      <w:lvlText w:val="%1."/>
      <w:lvlJc w:val="left"/>
      <w:pPr>
        <w:tabs>
          <w:tab w:val="num" w:pos="435"/>
        </w:tabs>
        <w:ind w:left="435" w:hanging="435"/>
      </w:pPr>
      <w:rPr>
        <w:rFonts w:hint="default"/>
      </w:rPr>
    </w:lvl>
  </w:abstractNum>
  <w:abstractNum w:abstractNumId="8" w15:restartNumberingAfterBreak="0">
    <w:nsid w:val="40FE1A9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CF2D65"/>
    <w:multiLevelType w:val="hybridMultilevel"/>
    <w:tmpl w:val="C18C910E"/>
    <w:lvl w:ilvl="0" w:tplc="A7227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17086E"/>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210442E"/>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2CE4E1C"/>
    <w:multiLevelType w:val="singleLevel"/>
    <w:tmpl w:val="A75A9ED2"/>
    <w:lvl w:ilvl="0">
      <w:start w:val="1"/>
      <w:numFmt w:val="decimal"/>
      <w:lvlText w:val="%1."/>
      <w:lvlJc w:val="left"/>
      <w:pPr>
        <w:tabs>
          <w:tab w:val="num" w:pos="435"/>
        </w:tabs>
        <w:ind w:left="435" w:hanging="435"/>
      </w:pPr>
      <w:rPr>
        <w:rFonts w:hint="default"/>
      </w:rPr>
    </w:lvl>
  </w:abstractNum>
  <w:abstractNum w:abstractNumId="13" w15:restartNumberingAfterBreak="0">
    <w:nsid w:val="706767E7"/>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11"/>
  </w:num>
  <w:num w:numId="3">
    <w:abstractNumId w:val="10"/>
  </w:num>
  <w:num w:numId="4">
    <w:abstractNumId w:val="0"/>
  </w:num>
  <w:num w:numId="5">
    <w:abstractNumId w:val="8"/>
  </w:num>
  <w:num w:numId="6">
    <w:abstractNumId w:val="6"/>
  </w:num>
  <w:num w:numId="7">
    <w:abstractNumId w:val="4"/>
  </w:num>
  <w:num w:numId="8">
    <w:abstractNumId w:val="12"/>
  </w:num>
  <w:num w:numId="9">
    <w:abstractNumId w:val="7"/>
  </w:num>
  <w:num w:numId="10">
    <w:abstractNumId w:val="3"/>
  </w:num>
  <w:num w:numId="11">
    <w:abstractNumId w:val="2"/>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2C"/>
    <w:rsid w:val="001B0A91"/>
    <w:rsid w:val="001E7625"/>
    <w:rsid w:val="00267ABC"/>
    <w:rsid w:val="00293D1F"/>
    <w:rsid w:val="002E442C"/>
    <w:rsid w:val="0036290B"/>
    <w:rsid w:val="003836CC"/>
    <w:rsid w:val="00567E57"/>
    <w:rsid w:val="005C78BB"/>
    <w:rsid w:val="00847BD7"/>
    <w:rsid w:val="00887D5D"/>
    <w:rsid w:val="00AF3438"/>
    <w:rsid w:val="00B1796F"/>
    <w:rsid w:val="00C03A37"/>
    <w:rsid w:val="00CA04BB"/>
    <w:rsid w:val="00D66917"/>
    <w:rsid w:val="00E211A4"/>
    <w:rsid w:val="00ED6F09"/>
    <w:rsid w:val="00EE4ABC"/>
    <w:rsid w:val="00FF21CC"/>
    <w:rsid w:val="00F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8D6C28-B733-4F1F-AF23-F0C6FBF5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CG Times" w:hAnsi="CG Times"/>
      <w:b/>
    </w:rPr>
  </w:style>
  <w:style w:type="paragraph" w:styleId="Heading2">
    <w:name w:val="heading 2"/>
    <w:basedOn w:val="Normal"/>
    <w:next w:val="Normal"/>
    <w:qFormat/>
    <w:pPr>
      <w:keepNext/>
      <w:outlineLvl w:val="1"/>
    </w:pPr>
    <w:rPr>
      <w:rFonts w:ascii="CG Times" w:hAnsi="CG 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Times" w:hAnsi="CG Times"/>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5C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UNIVERSITY OF AKRON</vt:lpstr>
    </vt:vector>
  </TitlesOfParts>
  <Company>The University of Akron</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AKRON</dc:title>
  <dc:creator>Mrs. Dee Dee Pitts</dc:creator>
  <cp:lastModifiedBy>Brown,Diane K</cp:lastModifiedBy>
  <cp:revision>2</cp:revision>
  <cp:lastPrinted>1998-10-13T16:21:00Z</cp:lastPrinted>
  <dcterms:created xsi:type="dcterms:W3CDTF">2017-09-27T20:11:00Z</dcterms:created>
  <dcterms:modified xsi:type="dcterms:W3CDTF">2017-09-27T20:11:00Z</dcterms:modified>
</cp:coreProperties>
</file>