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51" w:rsidRDefault="005B1551">
      <w:pPr>
        <w:spacing w:after="200" w:line="320" w:lineRule="atLeast"/>
        <w:ind w:left="2000" w:hanging="1600"/>
        <w:rPr>
          <w:rFonts w:ascii="Times Roman" w:hAnsi="Times Roman" w:cs="Times Roman"/>
          <w:b/>
          <w:bCs/>
          <w:color w:val="auto"/>
        </w:rPr>
      </w:pPr>
      <w:bookmarkStart w:id="0" w:name="_GoBack"/>
      <w:bookmarkEnd w:id="0"/>
      <w:r>
        <w:rPr>
          <w:rFonts w:ascii="Times Roman" w:hAnsi="Times Roman" w:cs="Times Roman"/>
          <w:b/>
          <w:bCs/>
        </w:rPr>
        <w:t xml:space="preserve">3359-61-02     </w:t>
      </w:r>
      <w:r w:rsidRPr="00995DE2">
        <w:rPr>
          <w:rFonts w:ascii="Times Roman" w:hAnsi="Times Roman" w:cs="Times Roman"/>
          <w:b/>
          <w:bCs/>
          <w:color w:val="auto"/>
        </w:rPr>
        <w:t>Expenses.</w:t>
      </w:r>
    </w:p>
    <w:p w:rsidR="00995DE2" w:rsidRPr="00995DE2" w:rsidRDefault="00995DE2">
      <w:pPr>
        <w:spacing w:after="200" w:line="320" w:lineRule="atLeast"/>
        <w:ind w:left="2000" w:hanging="1600"/>
        <w:rPr>
          <w:rFonts w:ascii="Times Roman" w:hAnsi="Times Roman" w:cs="Times Roman"/>
          <w:color w:val="auto"/>
        </w:rPr>
      </w:pPr>
    </w:p>
    <w:p w:rsidR="005B1551" w:rsidRPr="00995DE2" w:rsidRDefault="005B1551" w:rsidP="00995DE2">
      <w:pPr>
        <w:spacing w:after="200"/>
        <w:ind w:left="450"/>
        <w:jc w:val="both"/>
        <w:rPr>
          <w:rFonts w:ascii="Times Roman" w:hAnsi="Times Roman" w:cs="Times Roman"/>
          <w:color w:val="auto"/>
        </w:rPr>
      </w:pPr>
      <w:r w:rsidRPr="00995DE2">
        <w:rPr>
          <w:rFonts w:ascii="Times Roman" w:hAnsi="Times Roman" w:cs="Times Roman"/>
          <w:color w:val="auto"/>
        </w:rPr>
        <w:t>Expenses incurred in defending a civil or criminal action, suit or proceeding may be paid in advance of the final disposition of such action, suit or proceeding as authorized pursuant to law by the board of trustees in the specific case upon receipt of an undertaking by or on behalf of the indemnitee to repay such amount unless it shall ultimately be determined that (s)he is entitled to be indemnified by the institution as authorized herein.</w:t>
      </w:r>
    </w:p>
    <w:p w:rsidR="005B1551" w:rsidRDefault="005B1551">
      <w:pPr>
        <w:rPr>
          <w:rFonts w:ascii="Times New Roman" w:hAnsi="Times New Roman" w:cs="Times New Roman"/>
          <w:color w:val="auto"/>
        </w:rPr>
      </w:pPr>
    </w:p>
    <w:p w:rsid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Replaces:</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3359-61-02</w:t>
      </w:r>
    </w:p>
    <w:p w:rsidR="00F95EC8" w:rsidRPr="00F95EC8" w:rsidRDefault="00F95EC8" w:rsidP="00F95EC8">
      <w:pPr>
        <w:widowControl/>
        <w:ind w:left="450"/>
        <w:rPr>
          <w:rFonts w:ascii="Times New Roman" w:hAnsi="Times New Roman" w:cs="Times New Roman"/>
          <w:color w:val="auto"/>
        </w:rPr>
      </w:pPr>
    </w:p>
    <w:p w:rsid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01/31/2015</w:t>
      </w:r>
    </w:p>
    <w:p w:rsidR="00F95EC8" w:rsidRPr="00F95EC8" w:rsidRDefault="00F95EC8" w:rsidP="00F95EC8">
      <w:pPr>
        <w:widowControl/>
        <w:ind w:left="450"/>
        <w:rPr>
          <w:rFonts w:ascii="Times New Roman" w:hAnsi="Times New Roman" w:cs="Times New Roman"/>
          <w:color w:val="auto"/>
        </w:rPr>
      </w:pPr>
    </w:p>
    <w:p w:rsidR="00F95EC8" w:rsidRP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_______________________________</w:t>
      </w:r>
    </w:p>
    <w:p w:rsidR="00F95EC8" w:rsidRPr="00F95EC8" w:rsidRDefault="00F95EC8" w:rsidP="00F95EC8">
      <w:pPr>
        <w:widowControl/>
        <w:ind w:left="4050" w:firstLine="270"/>
        <w:rPr>
          <w:rFonts w:ascii="Times New Roman" w:hAnsi="Times New Roman" w:cs="Times New Roman"/>
          <w:color w:val="auto"/>
        </w:rPr>
      </w:pPr>
      <w:r w:rsidRPr="00F95EC8">
        <w:rPr>
          <w:rFonts w:ascii="Times New Roman" w:hAnsi="Times New Roman" w:cs="Times New Roman"/>
          <w:color w:val="auto"/>
        </w:rPr>
        <w:t>Ted A. Mallo</w:t>
      </w:r>
    </w:p>
    <w:p w:rsidR="00F95EC8" w:rsidRPr="00F95EC8" w:rsidRDefault="00F95EC8" w:rsidP="00F95EC8">
      <w:pPr>
        <w:widowControl/>
        <w:ind w:left="3780" w:firstLine="540"/>
        <w:rPr>
          <w:rFonts w:ascii="Times New Roman" w:hAnsi="Times New Roman" w:cs="Times New Roman"/>
          <w:color w:val="auto"/>
        </w:rPr>
      </w:pPr>
      <w:r w:rsidRPr="00F95EC8">
        <w:rPr>
          <w:rFonts w:ascii="Times New Roman" w:hAnsi="Times New Roman" w:cs="Times New Roman"/>
          <w:color w:val="auto"/>
        </w:rPr>
        <w:t>Secretary</w:t>
      </w:r>
    </w:p>
    <w:p w:rsidR="00F95EC8" w:rsidRDefault="00F95EC8" w:rsidP="00F95EC8">
      <w:pPr>
        <w:widowControl/>
        <w:ind w:left="4050" w:firstLine="270"/>
        <w:rPr>
          <w:rFonts w:ascii="Times New Roman" w:hAnsi="Times New Roman" w:cs="Times New Roman"/>
          <w:color w:val="auto"/>
        </w:rPr>
      </w:pPr>
      <w:r w:rsidRPr="00F95EC8">
        <w:rPr>
          <w:rFonts w:ascii="Times New Roman" w:hAnsi="Times New Roman" w:cs="Times New Roman"/>
          <w:color w:val="auto"/>
        </w:rPr>
        <w:t>Board of Trustees</w:t>
      </w:r>
    </w:p>
    <w:p w:rsidR="00F95EC8" w:rsidRPr="00F95EC8" w:rsidRDefault="00F95EC8" w:rsidP="00F95EC8">
      <w:pPr>
        <w:widowControl/>
        <w:ind w:left="4050" w:firstLine="270"/>
        <w:rPr>
          <w:rFonts w:ascii="Times New Roman" w:hAnsi="Times New Roman" w:cs="Times New Roman"/>
          <w:color w:val="auto"/>
        </w:rPr>
      </w:pPr>
    </w:p>
    <w:p w:rsid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111.15</w:t>
      </w:r>
    </w:p>
    <w:p w:rsidR="00F95EC8" w:rsidRPr="00F95EC8" w:rsidRDefault="00F95EC8" w:rsidP="00F95EC8">
      <w:pPr>
        <w:widowControl/>
        <w:ind w:left="450"/>
        <w:rPr>
          <w:rFonts w:ascii="Times New Roman" w:hAnsi="Times New Roman" w:cs="Times New Roman"/>
          <w:color w:val="auto"/>
        </w:rPr>
      </w:pPr>
    </w:p>
    <w:p w:rsid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3359</w:t>
      </w:r>
    </w:p>
    <w:p w:rsidR="00F95EC8" w:rsidRPr="00F95EC8" w:rsidRDefault="00F95EC8" w:rsidP="00F95EC8">
      <w:pPr>
        <w:widowControl/>
        <w:ind w:left="450"/>
        <w:rPr>
          <w:rFonts w:ascii="Times New Roman" w:hAnsi="Times New Roman" w:cs="Times New Roman"/>
          <w:color w:val="auto"/>
        </w:rPr>
      </w:pPr>
    </w:p>
    <w:p w:rsidR="00F95EC8" w:rsidRDefault="00F95EC8" w:rsidP="00F95EC8">
      <w:pPr>
        <w:widowControl/>
        <w:ind w:left="450"/>
        <w:rPr>
          <w:rFonts w:ascii="Times New Roman" w:hAnsi="Times New Roman" w:cs="Times New Roman"/>
          <w:color w:val="auto"/>
        </w:rPr>
      </w:pPr>
      <w:r w:rsidRPr="00F95EC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3359</w:t>
      </w:r>
    </w:p>
    <w:p w:rsidR="00F95EC8" w:rsidRPr="00F95EC8" w:rsidRDefault="00F95EC8" w:rsidP="00F95EC8">
      <w:pPr>
        <w:widowControl/>
        <w:ind w:left="450"/>
        <w:rPr>
          <w:rFonts w:ascii="Times New Roman" w:hAnsi="Times New Roman" w:cs="Times New Roman"/>
          <w:color w:val="auto"/>
        </w:rPr>
      </w:pPr>
    </w:p>
    <w:p w:rsidR="00F95EC8" w:rsidRPr="00F95EC8" w:rsidRDefault="00F95EC8" w:rsidP="00F95EC8">
      <w:pPr>
        <w:ind w:left="450"/>
        <w:rPr>
          <w:rFonts w:ascii="Times New Roman" w:hAnsi="Times New Roman" w:cs="Times New Roman"/>
          <w:color w:val="auto"/>
        </w:rPr>
      </w:pPr>
      <w:r w:rsidRPr="00F95EC8">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95EC8">
        <w:rPr>
          <w:rFonts w:ascii="Times New Roman" w:hAnsi="Times New Roman" w:cs="Times New Roman"/>
          <w:color w:val="auto"/>
        </w:rPr>
        <w:t>09/21/86</w:t>
      </w:r>
    </w:p>
    <w:sectPr w:rsidR="00F95EC8" w:rsidRPr="00F95EC8" w:rsidSect="00995DE2">
      <w:headerReference w:type="default" r:id="rId8"/>
      <w:pgSz w:w="12242" w:h="15842"/>
      <w:pgMar w:top="2160" w:right="2160" w:bottom="216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551" w:rsidRDefault="005B1551">
      <w:r>
        <w:separator/>
      </w:r>
    </w:p>
  </w:endnote>
  <w:endnote w:type="continuationSeparator" w:id="0">
    <w:p w:rsidR="005B1551" w:rsidRDefault="005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551" w:rsidRDefault="005B1551">
      <w:r>
        <w:separator/>
      </w:r>
    </w:p>
  </w:footnote>
  <w:footnote w:type="continuationSeparator" w:id="0">
    <w:p w:rsidR="005B1551" w:rsidRDefault="005B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51" w:rsidRDefault="005B1551">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E2"/>
    <w:rsid w:val="00352DFD"/>
    <w:rsid w:val="005B1551"/>
    <w:rsid w:val="00995DE2"/>
    <w:rsid w:val="00F9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2015-02-05T15:37:00Z</dcterms:created>
  <dcterms:modified xsi:type="dcterms:W3CDTF">2015-02-05T15:37:00Z</dcterms:modified>
</cp:coreProperties>
</file>