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3" w:rsidRPr="005608A6" w:rsidRDefault="00CF2B93">
      <w:pPr>
        <w:pStyle w:val="Title"/>
        <w:rPr>
          <w:rFonts w:ascii="Felix Titling" w:hAnsi="Felix Titling"/>
          <w:sz w:val="24"/>
        </w:rPr>
      </w:pPr>
      <w:bookmarkStart w:id="0" w:name="_GoBack"/>
      <w:bookmarkEnd w:id="0"/>
      <w:r w:rsidRPr="005608A6">
        <w:rPr>
          <w:rFonts w:ascii="Felix Titling" w:hAnsi="Felix Titling"/>
          <w:sz w:val="24"/>
        </w:rPr>
        <w:t>Christopher T. Buford</w:t>
      </w:r>
    </w:p>
    <w:p w:rsidR="00CF2B93" w:rsidRPr="00F23FED" w:rsidRDefault="00CF2B93">
      <w:pPr>
        <w:pStyle w:val="Subtitle"/>
        <w:rPr>
          <w:rFonts w:ascii="Californian FB" w:hAnsi="Californian FB"/>
          <w:sz w:val="22"/>
          <w:szCs w:val="22"/>
        </w:rPr>
      </w:pPr>
      <w:r w:rsidRPr="00F23FED">
        <w:rPr>
          <w:rFonts w:ascii="Californian FB" w:hAnsi="Californian FB"/>
          <w:sz w:val="22"/>
          <w:szCs w:val="22"/>
        </w:rPr>
        <w:t xml:space="preserve">Curriculum Vitae </w:t>
      </w:r>
    </w:p>
    <w:p w:rsidR="00CF2B93" w:rsidRPr="00F23FED" w:rsidRDefault="00CF2B93">
      <w:pPr>
        <w:jc w:val="center"/>
        <w:rPr>
          <w:rFonts w:ascii="Californian FB" w:hAnsi="Californian FB"/>
          <w:sz w:val="22"/>
          <w:szCs w:val="22"/>
        </w:rPr>
      </w:pPr>
    </w:p>
    <w:p w:rsidR="00CF2B93" w:rsidRPr="00FA63A2" w:rsidRDefault="00CF2B93">
      <w:pPr>
        <w:jc w:val="center"/>
        <w:rPr>
          <w:rFonts w:ascii="Californian FB" w:hAnsi="Californian FB"/>
        </w:rPr>
      </w:pPr>
      <w:r w:rsidRPr="00FA63A2">
        <w:rPr>
          <w:rFonts w:ascii="Californian FB" w:hAnsi="Californian FB"/>
        </w:rPr>
        <w:t>Department of Philosophy</w:t>
      </w:r>
    </w:p>
    <w:p w:rsidR="00CF2B93" w:rsidRPr="00FA63A2" w:rsidRDefault="00CF2B93">
      <w:pPr>
        <w:jc w:val="center"/>
        <w:rPr>
          <w:rFonts w:ascii="Californian FB" w:hAnsi="Californian FB"/>
        </w:rPr>
      </w:pPr>
      <w:r w:rsidRPr="00FA63A2">
        <w:rPr>
          <w:rFonts w:ascii="Californian FB" w:hAnsi="Californian FB"/>
        </w:rPr>
        <w:t>University of Akron</w:t>
      </w:r>
    </w:p>
    <w:p w:rsidR="00CF2B93" w:rsidRPr="00FA63A2" w:rsidRDefault="00CF2B93">
      <w:pPr>
        <w:jc w:val="center"/>
        <w:rPr>
          <w:rFonts w:ascii="Californian FB" w:hAnsi="Californian FB"/>
        </w:rPr>
      </w:pPr>
      <w:r w:rsidRPr="00FA63A2">
        <w:rPr>
          <w:rFonts w:ascii="Californian FB" w:hAnsi="Californian FB"/>
        </w:rPr>
        <w:t>Akron, OH 44325</w:t>
      </w:r>
    </w:p>
    <w:p w:rsidR="00CF2B93" w:rsidRPr="00FA63A2" w:rsidRDefault="00CF2B93">
      <w:pPr>
        <w:jc w:val="center"/>
        <w:rPr>
          <w:rFonts w:ascii="Californian FB" w:hAnsi="Californian FB"/>
        </w:rPr>
      </w:pPr>
      <w:r w:rsidRPr="00FA63A2">
        <w:rPr>
          <w:rFonts w:ascii="Californian FB" w:hAnsi="Californian FB"/>
        </w:rPr>
        <w:t>Department Phone – (330) 972-7094</w:t>
      </w:r>
    </w:p>
    <w:p w:rsidR="00CF2B93" w:rsidRPr="00FA63A2" w:rsidRDefault="00330516">
      <w:pPr>
        <w:jc w:val="center"/>
        <w:rPr>
          <w:rFonts w:ascii="Californian FB" w:hAnsi="Californian FB"/>
        </w:rPr>
      </w:pPr>
      <w:r w:rsidRPr="00FA63A2">
        <w:rPr>
          <w:rFonts w:ascii="Californian FB" w:hAnsi="Californian FB"/>
        </w:rPr>
        <w:t>Personal Phone –</w:t>
      </w:r>
      <w:r w:rsidR="00CF2B93" w:rsidRPr="00FA63A2">
        <w:rPr>
          <w:rFonts w:ascii="Californian FB" w:hAnsi="Californian FB"/>
        </w:rPr>
        <w:t xml:space="preserve"> (805) 794-5519</w:t>
      </w:r>
    </w:p>
    <w:p w:rsidR="00CF2B93" w:rsidRPr="00FA63A2" w:rsidRDefault="00CF2B93">
      <w:pPr>
        <w:pStyle w:val="Heading1"/>
        <w:rPr>
          <w:rFonts w:ascii="Californian FB" w:hAnsi="Californian FB"/>
          <w:u w:val="none"/>
        </w:rPr>
      </w:pPr>
      <w:r w:rsidRPr="00FA63A2">
        <w:rPr>
          <w:rFonts w:ascii="Californian FB" w:hAnsi="Californian FB"/>
          <w:u w:val="none"/>
        </w:rPr>
        <w:t>cb72@uakron.edu</w:t>
      </w:r>
    </w:p>
    <w:p w:rsidR="00CF2B93" w:rsidRPr="00FA63A2" w:rsidRDefault="00CF2B93">
      <w:pPr>
        <w:jc w:val="center"/>
        <w:rPr>
          <w:rFonts w:ascii="Californian FB" w:hAnsi="Californian FB"/>
        </w:rPr>
      </w:pPr>
    </w:p>
    <w:p w:rsidR="00CF2B93" w:rsidRPr="00FA63A2" w:rsidRDefault="00CF2B93">
      <w:pPr>
        <w:rPr>
          <w:rFonts w:ascii="Californian FB" w:hAnsi="Californian FB"/>
        </w:rPr>
      </w:pPr>
    </w:p>
    <w:p w:rsidR="00CF2B93" w:rsidRPr="00FA63A2" w:rsidRDefault="00797EF4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>employment</w:t>
      </w:r>
      <w:r w:rsidR="00CF2B93" w:rsidRPr="00FA63A2">
        <w:rPr>
          <w:rFonts w:ascii="Felix Titling" w:hAnsi="Felix Titling"/>
          <w:b/>
          <w:bCs/>
        </w:rPr>
        <w:t xml:space="preserve">: </w:t>
      </w:r>
    </w:p>
    <w:p w:rsidR="00CF2B93" w:rsidRPr="00FA63A2" w:rsidRDefault="00CF2B93">
      <w:pPr>
        <w:rPr>
          <w:rFonts w:ascii="Californian FB" w:hAnsi="Californian FB"/>
          <w:b/>
          <w:bCs/>
        </w:rPr>
      </w:pPr>
    </w:p>
    <w:p w:rsidR="00FA7D24" w:rsidRPr="00FA63A2" w:rsidRDefault="00FA7D24" w:rsidP="00235949">
      <w:pPr>
        <w:spacing w:line="360" w:lineRule="auto"/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2017 – Present: Professor of Instruction, University of Akron </w:t>
      </w:r>
    </w:p>
    <w:p w:rsidR="00137BE5" w:rsidRPr="00FA63A2" w:rsidRDefault="00137BE5" w:rsidP="00235949">
      <w:pPr>
        <w:spacing w:line="360" w:lineRule="auto"/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2014</w:t>
      </w:r>
      <w:r w:rsidR="00E91B03" w:rsidRPr="00FA63A2">
        <w:rPr>
          <w:rFonts w:ascii="Californian FB" w:hAnsi="Californian FB"/>
        </w:rPr>
        <w:t xml:space="preserve"> </w:t>
      </w:r>
      <w:r w:rsidRPr="00FA63A2">
        <w:rPr>
          <w:rFonts w:ascii="Californian FB" w:hAnsi="Californian FB"/>
        </w:rPr>
        <w:t>–</w:t>
      </w:r>
      <w:r w:rsidR="00FA7D24" w:rsidRPr="00FA63A2">
        <w:rPr>
          <w:rFonts w:ascii="Californian FB" w:hAnsi="Californian FB"/>
        </w:rPr>
        <w:t xml:space="preserve"> 2017: </w:t>
      </w:r>
      <w:r w:rsidRPr="00FA63A2">
        <w:rPr>
          <w:rFonts w:ascii="Californian FB" w:hAnsi="Californian FB"/>
        </w:rPr>
        <w:t>Associate College Lecturer, University of Akron</w:t>
      </w:r>
    </w:p>
    <w:p w:rsidR="00CF2B93" w:rsidRPr="00FA63A2" w:rsidRDefault="00137BE5" w:rsidP="00235949">
      <w:pPr>
        <w:spacing w:line="360" w:lineRule="auto"/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2008 – 2014</w:t>
      </w:r>
      <w:r w:rsidR="00B12361" w:rsidRPr="00FA63A2">
        <w:rPr>
          <w:rFonts w:ascii="Californian FB" w:hAnsi="Californian FB"/>
        </w:rPr>
        <w:t>:</w:t>
      </w:r>
      <w:r w:rsidR="00CF2B93" w:rsidRPr="00FA63A2">
        <w:rPr>
          <w:rFonts w:ascii="Californian FB" w:hAnsi="Californian FB"/>
        </w:rPr>
        <w:t xml:space="preserve"> Lecturer, University of Akron</w:t>
      </w:r>
    </w:p>
    <w:p w:rsidR="00CF2B93" w:rsidRPr="00FA63A2" w:rsidRDefault="00CF2B93" w:rsidP="00F56BBE">
      <w:pPr>
        <w:spacing w:line="360" w:lineRule="auto"/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2006</w:t>
      </w:r>
      <w:r w:rsidR="00330516" w:rsidRPr="00FA63A2">
        <w:rPr>
          <w:rFonts w:ascii="Californian FB" w:hAnsi="Californian FB"/>
        </w:rPr>
        <w:t xml:space="preserve"> – </w:t>
      </w:r>
      <w:r w:rsidRPr="00FA63A2">
        <w:rPr>
          <w:rFonts w:ascii="Californian FB" w:hAnsi="Californian FB"/>
        </w:rPr>
        <w:t>2</w:t>
      </w:r>
      <w:r w:rsidR="00B12361" w:rsidRPr="00FA63A2">
        <w:rPr>
          <w:rFonts w:ascii="Californian FB" w:hAnsi="Californian FB"/>
        </w:rPr>
        <w:t>008:</w:t>
      </w:r>
      <w:r w:rsidRPr="00FA63A2">
        <w:rPr>
          <w:rFonts w:ascii="Californian FB" w:hAnsi="Californian FB"/>
        </w:rPr>
        <w:t xml:space="preserve"> Visiting Assistant Professor, University of Redlands </w:t>
      </w:r>
    </w:p>
    <w:p w:rsidR="00F56BBE" w:rsidRPr="00FA63A2" w:rsidRDefault="00F56BBE" w:rsidP="0094132F">
      <w:pPr>
        <w:ind w:firstLine="720"/>
        <w:rPr>
          <w:rFonts w:ascii="Californian FB" w:hAnsi="Californian FB"/>
        </w:rPr>
      </w:pPr>
    </w:p>
    <w:p w:rsidR="00CF2B93" w:rsidRPr="00FA63A2" w:rsidRDefault="00CF2B93">
      <w:pPr>
        <w:rPr>
          <w:rFonts w:ascii="Felix Titling" w:hAnsi="Felix Titling"/>
        </w:rPr>
      </w:pPr>
      <w:r w:rsidRPr="00FA63A2">
        <w:rPr>
          <w:rFonts w:ascii="Felix Titling" w:hAnsi="Felix Titling"/>
          <w:b/>
          <w:bCs/>
        </w:rPr>
        <w:t>Areas of Specialization:</w:t>
      </w:r>
      <w:r w:rsidRPr="00FA63A2">
        <w:rPr>
          <w:rFonts w:ascii="Felix Titling" w:hAnsi="Felix Titling"/>
        </w:rPr>
        <w:t xml:space="preserve"> </w:t>
      </w:r>
    </w:p>
    <w:p w:rsidR="00CF2B93" w:rsidRPr="00FA63A2" w:rsidRDefault="00CF2B93">
      <w:pPr>
        <w:rPr>
          <w:rFonts w:ascii="Californian FB" w:hAnsi="Californian FB"/>
        </w:rPr>
      </w:pPr>
    </w:p>
    <w:p w:rsidR="00CF2B93" w:rsidRPr="00FA63A2" w:rsidRDefault="00CF2B93" w:rsidP="003157E6">
      <w:pPr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Epistemology</w:t>
      </w:r>
      <w:r w:rsidR="00A02D87" w:rsidRPr="00FA63A2">
        <w:rPr>
          <w:rFonts w:ascii="Californian FB" w:hAnsi="Californian FB"/>
        </w:rPr>
        <w:t xml:space="preserve"> ~ Philosophy of Mind- Bioethics</w:t>
      </w:r>
    </w:p>
    <w:p w:rsidR="003157E6" w:rsidRPr="00FA63A2" w:rsidRDefault="003157E6" w:rsidP="003157E6">
      <w:pPr>
        <w:ind w:firstLine="720"/>
        <w:rPr>
          <w:rFonts w:ascii="Californian FB" w:hAnsi="Californian FB"/>
        </w:rPr>
      </w:pPr>
    </w:p>
    <w:p w:rsidR="00CF2B93" w:rsidRPr="00FA63A2" w:rsidRDefault="00CF2B93">
      <w:pPr>
        <w:rPr>
          <w:rFonts w:ascii="Felix Titling" w:hAnsi="Felix Titling"/>
        </w:rPr>
      </w:pPr>
      <w:r w:rsidRPr="00FA63A2">
        <w:rPr>
          <w:rFonts w:ascii="Felix Titling" w:hAnsi="Felix Titling"/>
          <w:b/>
          <w:bCs/>
        </w:rPr>
        <w:t>Areas of Competency:</w:t>
      </w:r>
      <w:r w:rsidRPr="00FA63A2">
        <w:rPr>
          <w:rFonts w:ascii="Felix Titling" w:hAnsi="Felix Titling"/>
        </w:rPr>
        <w:t xml:space="preserve"> </w:t>
      </w:r>
    </w:p>
    <w:p w:rsidR="00CF2B93" w:rsidRPr="00FA63A2" w:rsidRDefault="00CF2B93">
      <w:pPr>
        <w:rPr>
          <w:rFonts w:ascii="Californian FB" w:hAnsi="Californian FB"/>
        </w:rPr>
      </w:pPr>
    </w:p>
    <w:p w:rsidR="00CF2B93" w:rsidRPr="00FA63A2" w:rsidRDefault="00AA4F85">
      <w:pPr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 </w:t>
      </w:r>
      <w:r w:rsidR="00CF2B93" w:rsidRPr="00FA63A2">
        <w:rPr>
          <w:rFonts w:ascii="Californian FB" w:hAnsi="Californian FB"/>
        </w:rPr>
        <w:t>Logic</w:t>
      </w:r>
      <w:r w:rsidR="00330516" w:rsidRPr="00FA63A2">
        <w:rPr>
          <w:rFonts w:ascii="Californian FB" w:hAnsi="Californian FB"/>
        </w:rPr>
        <w:t xml:space="preserve"> ~</w:t>
      </w:r>
      <w:r w:rsidR="00CF2B93" w:rsidRPr="00FA63A2">
        <w:rPr>
          <w:rFonts w:ascii="Californian FB" w:hAnsi="Californian FB"/>
        </w:rPr>
        <w:t xml:space="preserve"> History of Philosophy (Modern)</w:t>
      </w:r>
    </w:p>
    <w:p w:rsidR="00CF2B93" w:rsidRPr="00FA63A2" w:rsidRDefault="00CF2B93" w:rsidP="0094132F">
      <w:pPr>
        <w:rPr>
          <w:rFonts w:ascii="Californian FB" w:hAnsi="Californian FB"/>
          <w:b/>
          <w:bCs/>
        </w:rPr>
      </w:pPr>
    </w:p>
    <w:p w:rsidR="00CF2B93" w:rsidRPr="00FA63A2" w:rsidRDefault="00CF2B93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>Education:</w:t>
      </w:r>
    </w:p>
    <w:p w:rsidR="00CF2B93" w:rsidRPr="00FA63A2" w:rsidRDefault="00CF2B93">
      <w:pPr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 </w:t>
      </w:r>
    </w:p>
    <w:p w:rsidR="00CF2B93" w:rsidRPr="00FA63A2" w:rsidRDefault="00B12361" w:rsidP="00235949">
      <w:pPr>
        <w:spacing w:line="360" w:lineRule="auto"/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PhD</w:t>
      </w:r>
      <w:r w:rsidR="001C4977" w:rsidRPr="00FA63A2">
        <w:rPr>
          <w:rFonts w:ascii="Californian FB" w:hAnsi="Californian FB"/>
        </w:rPr>
        <w:t>.  University of California, Santa Barbara 2006</w:t>
      </w:r>
    </w:p>
    <w:p w:rsidR="001C4977" w:rsidRPr="00FA63A2" w:rsidRDefault="00CF2B93" w:rsidP="00235949">
      <w:pPr>
        <w:spacing w:line="360" w:lineRule="auto"/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M.A./ C. Phil University of California, Santa Barbara 2003</w:t>
      </w:r>
    </w:p>
    <w:p w:rsidR="001C4977" w:rsidRPr="00FA63A2" w:rsidRDefault="001C4977" w:rsidP="00235949">
      <w:pPr>
        <w:spacing w:line="360" w:lineRule="auto"/>
        <w:ind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B.A. University of California, Santa Barbara (with Honors) 1996</w:t>
      </w:r>
    </w:p>
    <w:p w:rsidR="00CF2B93" w:rsidRPr="00FA63A2" w:rsidRDefault="00CF2B93" w:rsidP="0094132F">
      <w:pPr>
        <w:rPr>
          <w:rFonts w:ascii="Californian FB" w:hAnsi="Californian FB"/>
          <w:b/>
          <w:bCs/>
        </w:rPr>
      </w:pPr>
    </w:p>
    <w:p w:rsidR="00CF2B93" w:rsidRDefault="008B1E52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 xml:space="preserve">Refereed </w:t>
      </w:r>
      <w:r w:rsidR="00CF2B93" w:rsidRPr="00FA63A2">
        <w:rPr>
          <w:rFonts w:ascii="Felix Titling" w:hAnsi="Felix Titling"/>
          <w:b/>
          <w:bCs/>
        </w:rPr>
        <w:t>Publications</w:t>
      </w:r>
      <w:r w:rsidR="0090581F" w:rsidRPr="00FA63A2">
        <w:rPr>
          <w:rFonts w:ascii="Felix Titling" w:hAnsi="Felix Titling"/>
          <w:b/>
          <w:bCs/>
        </w:rPr>
        <w:t xml:space="preserve"> (sole </w:t>
      </w:r>
      <w:r w:rsidRPr="00FA63A2">
        <w:rPr>
          <w:rFonts w:ascii="Felix Titling" w:hAnsi="Felix Titling"/>
          <w:b/>
          <w:bCs/>
        </w:rPr>
        <w:t>Author)</w:t>
      </w:r>
      <w:r w:rsidR="00CF2B93" w:rsidRPr="00FA63A2">
        <w:rPr>
          <w:rFonts w:ascii="Felix Titling" w:hAnsi="Felix Titling"/>
          <w:b/>
          <w:bCs/>
        </w:rPr>
        <w:t>:</w:t>
      </w:r>
    </w:p>
    <w:p w:rsidR="006C71E5" w:rsidRDefault="006C71E5">
      <w:pPr>
        <w:rPr>
          <w:rFonts w:ascii="Felix Titling" w:hAnsi="Felix Titling"/>
          <w:b/>
          <w:bCs/>
        </w:rPr>
      </w:pPr>
    </w:p>
    <w:p w:rsidR="006C71E5" w:rsidRPr="006C71E5" w:rsidRDefault="006C71E5" w:rsidP="006C71E5">
      <w:pPr>
        <w:ind w:left="1440" w:hanging="720"/>
        <w:rPr>
          <w:rFonts w:ascii="Californian FB" w:hAnsi="Californian FB"/>
          <w:bCs/>
        </w:rPr>
      </w:pPr>
      <w:r w:rsidRPr="006C71E5">
        <w:rPr>
          <w:rFonts w:ascii="Felix Titling" w:hAnsi="Felix Titling"/>
          <w:bCs/>
        </w:rPr>
        <w:t>“</w:t>
      </w:r>
      <w:r w:rsidRPr="006C71E5">
        <w:rPr>
          <w:rFonts w:ascii="Californian FB" w:hAnsi="Californian FB"/>
          <w:bCs/>
        </w:rPr>
        <w:t xml:space="preserve">Advance Directives and Knowledge of Future Selves,” </w:t>
      </w:r>
      <w:r w:rsidRPr="006C71E5">
        <w:rPr>
          <w:rFonts w:ascii="Californian FB" w:hAnsi="Californian FB"/>
          <w:bCs/>
          <w:i/>
        </w:rPr>
        <w:t>Pallgrave Communications</w:t>
      </w:r>
      <w:r w:rsidRPr="006C71E5">
        <w:rPr>
          <w:rFonts w:ascii="Californian FB" w:hAnsi="Californian FB"/>
          <w:bCs/>
        </w:rPr>
        <w:t xml:space="preserve"> (Special Issue on Self-Knowledge and Illness), forthcoming. </w:t>
      </w:r>
    </w:p>
    <w:p w:rsidR="001B4B7F" w:rsidRPr="00FA63A2" w:rsidRDefault="001B4B7F">
      <w:pPr>
        <w:rPr>
          <w:rFonts w:ascii="Felix Titling" w:hAnsi="Felix Titling"/>
          <w:b/>
          <w:bCs/>
        </w:rPr>
      </w:pPr>
    </w:p>
    <w:p w:rsidR="000D7F99" w:rsidRPr="00FA63A2" w:rsidRDefault="000D7F99" w:rsidP="00FA63A2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“Descendants and Advance Directives”, </w:t>
      </w:r>
      <w:r w:rsidR="00363B42" w:rsidRPr="00FA63A2">
        <w:rPr>
          <w:rFonts w:ascii="Californian FB" w:hAnsi="Californian FB"/>
          <w:bCs/>
          <w:i/>
        </w:rPr>
        <w:t>Monash Bioethics Review</w:t>
      </w:r>
      <w:r w:rsidR="00363B42" w:rsidRPr="00FA63A2">
        <w:rPr>
          <w:rFonts w:ascii="Californian FB" w:hAnsi="Californian FB"/>
          <w:bCs/>
        </w:rPr>
        <w:t>, vol. 32, no. 3-4: 217-31, 2014</w:t>
      </w:r>
      <w:r w:rsidRPr="00FA63A2">
        <w:rPr>
          <w:rFonts w:ascii="Californian FB" w:hAnsi="Californian FB"/>
          <w:bCs/>
        </w:rPr>
        <w:t>.</w:t>
      </w:r>
    </w:p>
    <w:p w:rsidR="000D7F99" w:rsidRPr="00FA63A2" w:rsidRDefault="000D7F99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ab/>
      </w:r>
    </w:p>
    <w:p w:rsidR="001B4B7F" w:rsidRPr="00FA63A2" w:rsidRDefault="000D7F99">
      <w:pPr>
        <w:rPr>
          <w:rFonts w:ascii="Californian FB" w:hAnsi="Californian FB"/>
          <w:bCs/>
        </w:rPr>
      </w:pPr>
      <w:r w:rsidRPr="00FA63A2">
        <w:rPr>
          <w:rFonts w:ascii="Felix Titling" w:hAnsi="Felix Titling"/>
          <w:b/>
          <w:bCs/>
        </w:rPr>
        <w:tab/>
      </w:r>
      <w:r w:rsidR="001B4B7F" w:rsidRPr="00FA63A2">
        <w:rPr>
          <w:rFonts w:ascii="Californian FB" w:hAnsi="Californian FB"/>
          <w:bCs/>
        </w:rPr>
        <w:t xml:space="preserve">“Centering on Demonstrative Thought”, </w:t>
      </w:r>
      <w:r w:rsidR="001B4B7F" w:rsidRPr="00FA63A2">
        <w:rPr>
          <w:rFonts w:ascii="Californian FB" w:hAnsi="Californian FB"/>
          <w:bCs/>
          <w:i/>
        </w:rPr>
        <w:t>Philosophia</w:t>
      </w:r>
      <w:r w:rsidR="001B4B7F" w:rsidRPr="00FA63A2">
        <w:rPr>
          <w:rFonts w:ascii="Californian FB" w:hAnsi="Californian FB"/>
          <w:bCs/>
        </w:rPr>
        <w:t xml:space="preserve">, </w:t>
      </w:r>
      <w:r w:rsidR="005331B7" w:rsidRPr="00FA63A2">
        <w:rPr>
          <w:rFonts w:ascii="Californian FB" w:hAnsi="Californian FB"/>
          <w:bCs/>
        </w:rPr>
        <w:t>vol. 41, no</w:t>
      </w:r>
      <w:r w:rsidR="00A01508" w:rsidRPr="00FA63A2">
        <w:rPr>
          <w:rFonts w:ascii="Californian FB" w:hAnsi="Californian FB"/>
          <w:bCs/>
        </w:rPr>
        <w:t xml:space="preserve">. </w:t>
      </w:r>
      <w:r w:rsidR="005331B7" w:rsidRPr="00FA63A2">
        <w:rPr>
          <w:rFonts w:ascii="Californian FB" w:hAnsi="Californian FB"/>
          <w:bCs/>
        </w:rPr>
        <w:t>4: 1135-47, 2013.</w:t>
      </w:r>
    </w:p>
    <w:p w:rsidR="00303C19" w:rsidRPr="00FA63A2" w:rsidRDefault="00303C19">
      <w:pPr>
        <w:rPr>
          <w:rFonts w:ascii="Felix Titling" w:hAnsi="Felix Titling"/>
          <w:bCs/>
        </w:rPr>
      </w:pPr>
    </w:p>
    <w:p w:rsidR="00CA0863" w:rsidRPr="00FA63A2" w:rsidRDefault="00CA0863">
      <w:pPr>
        <w:rPr>
          <w:rFonts w:ascii="Felix Titling" w:hAnsi="Felix Titling"/>
          <w:bCs/>
        </w:rPr>
      </w:pPr>
      <w:r w:rsidRPr="00FA63A2">
        <w:rPr>
          <w:rFonts w:ascii="Felix Titling" w:hAnsi="Felix Titling"/>
          <w:bCs/>
        </w:rPr>
        <w:tab/>
      </w:r>
      <w:r w:rsidRPr="00FA63A2">
        <w:rPr>
          <w:rFonts w:ascii="Californian FB" w:hAnsi="Californian FB"/>
          <w:bCs/>
        </w:rPr>
        <w:t xml:space="preserve">“Does Indeterminacy Matter?”, </w:t>
      </w:r>
      <w:r w:rsidRPr="00FA63A2">
        <w:rPr>
          <w:rFonts w:ascii="Californian FB" w:hAnsi="Californian FB"/>
          <w:bCs/>
          <w:i/>
        </w:rPr>
        <w:t>Theoria</w:t>
      </w:r>
      <w:r w:rsidRPr="00FA63A2">
        <w:rPr>
          <w:rFonts w:ascii="Californian FB" w:hAnsi="Californian FB"/>
          <w:bCs/>
        </w:rPr>
        <w:t xml:space="preserve">, </w:t>
      </w:r>
      <w:r w:rsidR="000159AC" w:rsidRPr="00FA63A2">
        <w:rPr>
          <w:rFonts w:ascii="Californian FB" w:hAnsi="Californian FB"/>
          <w:bCs/>
        </w:rPr>
        <w:t>vol. 79, no. 2: 155-66, 2013.</w:t>
      </w:r>
      <w:r w:rsidR="00303C19" w:rsidRPr="00FA63A2">
        <w:rPr>
          <w:rFonts w:ascii="Felix Titling" w:hAnsi="Felix Titling"/>
          <w:bCs/>
        </w:rPr>
        <w:tab/>
      </w:r>
    </w:p>
    <w:p w:rsidR="00CA0863" w:rsidRPr="00FA63A2" w:rsidRDefault="00CA0863">
      <w:pPr>
        <w:rPr>
          <w:rFonts w:ascii="Felix Titling" w:hAnsi="Felix Titling"/>
          <w:bCs/>
        </w:rPr>
      </w:pPr>
    </w:p>
    <w:p w:rsidR="007E19C8" w:rsidRPr="00FA63A2" w:rsidRDefault="00CF2B93" w:rsidP="008B1E52">
      <w:pPr>
        <w:pStyle w:val="BodyTextIndent"/>
        <w:ind w:left="0" w:firstLine="720"/>
        <w:rPr>
          <w:rFonts w:ascii="Californian FB" w:hAnsi="Californian FB"/>
        </w:rPr>
      </w:pPr>
      <w:r w:rsidRPr="00FA63A2">
        <w:rPr>
          <w:rFonts w:ascii="Californian FB" w:hAnsi="Californian FB"/>
        </w:rPr>
        <w:lastRenderedPageBreak/>
        <w:t xml:space="preserve">“Baker on the Psychological Account of Personal Identity”, </w:t>
      </w:r>
      <w:r w:rsidRPr="00FA63A2">
        <w:rPr>
          <w:rFonts w:ascii="Californian FB" w:hAnsi="Californian FB"/>
          <w:i/>
          <w:iCs/>
        </w:rPr>
        <w:t>Acta Analytica</w:t>
      </w:r>
      <w:r w:rsidRPr="00FA63A2">
        <w:rPr>
          <w:rFonts w:ascii="Californian FB" w:hAnsi="Californian FB"/>
        </w:rPr>
        <w:t xml:space="preserve">, </w:t>
      </w:r>
      <w:r w:rsidR="001C4977" w:rsidRPr="00FA63A2">
        <w:rPr>
          <w:rFonts w:ascii="Californian FB" w:hAnsi="Californian FB"/>
        </w:rPr>
        <w:t>vol. 24</w:t>
      </w:r>
      <w:r w:rsidR="005568ED" w:rsidRPr="00FA63A2">
        <w:rPr>
          <w:rFonts w:ascii="Californian FB" w:hAnsi="Californian FB"/>
        </w:rPr>
        <w:t xml:space="preserve">, </w:t>
      </w:r>
    </w:p>
    <w:p w:rsidR="00CF2B93" w:rsidRPr="00FA63A2" w:rsidRDefault="00171358">
      <w:pPr>
        <w:pStyle w:val="BodyTextIndent"/>
        <w:rPr>
          <w:rFonts w:ascii="Californian FB" w:hAnsi="Californian FB"/>
        </w:rPr>
      </w:pPr>
      <w:r w:rsidRPr="00FA63A2">
        <w:rPr>
          <w:rFonts w:ascii="Californian FB" w:hAnsi="Californian FB"/>
        </w:rPr>
        <w:tab/>
      </w:r>
      <w:r w:rsidR="003A2BCE" w:rsidRPr="00FA63A2">
        <w:rPr>
          <w:rFonts w:ascii="Californian FB" w:hAnsi="Californian FB"/>
        </w:rPr>
        <w:t>no. 3</w:t>
      </w:r>
      <w:r w:rsidRPr="00FA63A2">
        <w:rPr>
          <w:rFonts w:ascii="Californian FB" w:hAnsi="Californian FB"/>
        </w:rPr>
        <w:t>:</w:t>
      </w:r>
      <w:r w:rsidR="003A2BCE" w:rsidRPr="00FA63A2">
        <w:rPr>
          <w:rFonts w:ascii="Californian FB" w:hAnsi="Californian FB"/>
        </w:rPr>
        <w:t xml:space="preserve"> 197-209, 2009</w:t>
      </w:r>
      <w:r w:rsidR="005568ED" w:rsidRPr="00FA63A2">
        <w:rPr>
          <w:rFonts w:ascii="Californian FB" w:hAnsi="Californian FB"/>
        </w:rPr>
        <w:t xml:space="preserve">. </w:t>
      </w:r>
    </w:p>
    <w:p w:rsidR="00CF2B93" w:rsidRPr="00FA63A2" w:rsidRDefault="00CF2B93">
      <w:pPr>
        <w:pStyle w:val="BodyTextIndent"/>
        <w:rPr>
          <w:rFonts w:ascii="Californian FB" w:hAnsi="Californian FB"/>
        </w:rPr>
      </w:pPr>
    </w:p>
    <w:p w:rsidR="00CA0863" w:rsidRPr="00FA63A2" w:rsidRDefault="00CA0863" w:rsidP="00FA63A2">
      <w:pPr>
        <w:pStyle w:val="BodyTextIndent"/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“Memory, Quasi-Memory, and Pseudo-Quasi-Memory”, </w:t>
      </w:r>
      <w:r w:rsidRPr="00FA63A2">
        <w:rPr>
          <w:rFonts w:ascii="Californian FB" w:hAnsi="Californian FB"/>
          <w:i/>
          <w:iCs/>
        </w:rPr>
        <w:t>Australasian Journal of Philosophy</w:t>
      </w:r>
      <w:r w:rsidRPr="00FA63A2">
        <w:rPr>
          <w:rFonts w:ascii="Californian FB" w:hAnsi="Californian FB"/>
        </w:rPr>
        <w:t xml:space="preserve">, vol. 87, no. 3: 465-78, 2009. </w:t>
      </w:r>
    </w:p>
    <w:p w:rsidR="00CA0863" w:rsidRPr="00FA63A2" w:rsidRDefault="00CA0863">
      <w:pPr>
        <w:pStyle w:val="BodyTextIndent"/>
        <w:rPr>
          <w:rFonts w:ascii="Californian FB" w:hAnsi="Californian FB"/>
        </w:rPr>
      </w:pPr>
    </w:p>
    <w:p w:rsidR="00CF2B93" w:rsidRPr="00FA63A2" w:rsidRDefault="00CF2B93" w:rsidP="00FA63A2">
      <w:pPr>
        <w:ind w:left="1440" w:hanging="675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“Contextualism, Closure, and the Knowledge Account of Assertion”, </w:t>
      </w:r>
      <w:r w:rsidRPr="00FA63A2">
        <w:rPr>
          <w:rFonts w:ascii="Californian FB" w:hAnsi="Californian FB"/>
          <w:i/>
          <w:iCs/>
        </w:rPr>
        <w:t>Journal of Philosophical Research</w:t>
      </w:r>
      <w:r w:rsidRPr="00FA63A2">
        <w:rPr>
          <w:rFonts w:ascii="Californian FB" w:hAnsi="Californian FB"/>
        </w:rPr>
        <w:t xml:space="preserve">, </w:t>
      </w:r>
      <w:r w:rsidR="00986A17" w:rsidRPr="00FA63A2">
        <w:rPr>
          <w:rFonts w:ascii="Californian FB" w:hAnsi="Californian FB"/>
        </w:rPr>
        <w:t xml:space="preserve">vol. 34: 111-21, </w:t>
      </w:r>
      <w:r w:rsidRPr="00FA63A2">
        <w:rPr>
          <w:rFonts w:ascii="Californian FB" w:hAnsi="Californian FB"/>
        </w:rPr>
        <w:t>2009.</w:t>
      </w:r>
    </w:p>
    <w:p w:rsidR="00CF2B93" w:rsidRPr="00FA63A2" w:rsidRDefault="00CF2B93" w:rsidP="008B1E52">
      <w:pPr>
        <w:rPr>
          <w:rFonts w:ascii="Californian FB" w:hAnsi="Californian FB"/>
        </w:rPr>
      </w:pPr>
    </w:p>
    <w:p w:rsidR="00CF2B93" w:rsidRPr="00FA63A2" w:rsidRDefault="00CF2B93">
      <w:pPr>
        <w:pStyle w:val="BodyTextIndent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“Advancing an Advance Directive Debate”, </w:t>
      </w:r>
      <w:r w:rsidR="005568ED" w:rsidRPr="00FA63A2">
        <w:rPr>
          <w:rFonts w:ascii="Californian FB" w:hAnsi="Californian FB"/>
          <w:i/>
        </w:rPr>
        <w:t>Bioethics</w:t>
      </w:r>
      <w:r w:rsidR="005568ED" w:rsidRPr="00FA63A2">
        <w:rPr>
          <w:rFonts w:ascii="Californian FB" w:hAnsi="Californian FB"/>
          <w:iCs/>
        </w:rPr>
        <w:t xml:space="preserve">, </w:t>
      </w:r>
      <w:r w:rsidR="005568ED" w:rsidRPr="00FA63A2">
        <w:rPr>
          <w:rFonts w:ascii="Californian FB" w:hAnsi="Californian FB"/>
        </w:rPr>
        <w:t>vol. 22, no. 8</w:t>
      </w:r>
      <w:r w:rsidR="00171358" w:rsidRPr="00FA63A2">
        <w:rPr>
          <w:rFonts w:ascii="Californian FB" w:hAnsi="Californian FB"/>
        </w:rPr>
        <w:t>:</w:t>
      </w:r>
      <w:r w:rsidR="005568ED" w:rsidRPr="00FA63A2">
        <w:rPr>
          <w:rFonts w:ascii="Californian FB" w:hAnsi="Californian FB"/>
        </w:rPr>
        <w:t xml:space="preserve"> 423-30, </w:t>
      </w:r>
      <w:r w:rsidR="008B1E52" w:rsidRPr="00FA63A2">
        <w:rPr>
          <w:rFonts w:ascii="Californian FB" w:hAnsi="Californian FB"/>
          <w:iCs/>
        </w:rPr>
        <w:t>2008</w:t>
      </w:r>
      <w:r w:rsidRPr="00FA63A2">
        <w:rPr>
          <w:rFonts w:ascii="Californian FB" w:hAnsi="Californian FB"/>
        </w:rPr>
        <w:t>.</w:t>
      </w:r>
    </w:p>
    <w:p w:rsidR="00FA7D24" w:rsidRPr="00FA63A2" w:rsidRDefault="00FA7D24">
      <w:pPr>
        <w:ind w:left="720"/>
        <w:rPr>
          <w:rFonts w:ascii="Californian FB" w:hAnsi="Californian FB"/>
        </w:rPr>
      </w:pPr>
    </w:p>
    <w:p w:rsidR="002F79B1" w:rsidRPr="00FA63A2" w:rsidRDefault="00CF2B93">
      <w:pPr>
        <w:ind w:left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“DeRose and the Comparative Account of Epistemic Closure”</w:t>
      </w:r>
      <w:r w:rsidR="002F79B1" w:rsidRPr="00FA63A2">
        <w:rPr>
          <w:rFonts w:ascii="Californian FB" w:hAnsi="Californian FB"/>
        </w:rPr>
        <w:t>,</w:t>
      </w:r>
      <w:r w:rsidRPr="00FA63A2">
        <w:rPr>
          <w:rFonts w:ascii="Californian FB" w:hAnsi="Californian FB"/>
        </w:rPr>
        <w:t xml:space="preserve"> </w:t>
      </w:r>
      <w:r w:rsidR="002F79B1" w:rsidRPr="00FA63A2">
        <w:rPr>
          <w:rFonts w:ascii="Californian FB" w:hAnsi="Californian FB"/>
          <w:i/>
          <w:iCs/>
        </w:rPr>
        <w:t>Facta Philosophica</w:t>
      </w:r>
      <w:r w:rsidR="002F79B1" w:rsidRPr="00FA63A2">
        <w:rPr>
          <w:rFonts w:ascii="Californian FB" w:hAnsi="Californian FB"/>
          <w:iCs/>
        </w:rPr>
        <w:t>,</w:t>
      </w:r>
      <w:r w:rsidR="002F79B1" w:rsidRPr="00FA63A2">
        <w:rPr>
          <w:rFonts w:ascii="Californian FB" w:hAnsi="Californian FB"/>
        </w:rPr>
        <w:t xml:space="preserve"> </w:t>
      </w:r>
    </w:p>
    <w:p w:rsidR="008B1E52" w:rsidRPr="00FA63A2" w:rsidRDefault="007E19C8" w:rsidP="002171D5">
      <w:pPr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ab/>
      </w:r>
      <w:r w:rsidR="002F79B1" w:rsidRPr="00FA63A2">
        <w:rPr>
          <w:rFonts w:ascii="Californian FB" w:hAnsi="Californian FB"/>
        </w:rPr>
        <w:t>vol. 7, no. 2</w:t>
      </w:r>
      <w:r w:rsidR="00171358" w:rsidRPr="00FA63A2">
        <w:rPr>
          <w:rFonts w:ascii="Californian FB" w:hAnsi="Californian FB"/>
        </w:rPr>
        <w:t>:</w:t>
      </w:r>
      <w:r w:rsidR="002F79B1" w:rsidRPr="00FA63A2">
        <w:rPr>
          <w:rFonts w:ascii="Californian FB" w:hAnsi="Californian FB"/>
        </w:rPr>
        <w:t xml:space="preserve"> 255-59, </w:t>
      </w:r>
      <w:r w:rsidR="00CF2B93" w:rsidRPr="00FA63A2">
        <w:rPr>
          <w:rFonts w:ascii="Californian FB" w:hAnsi="Californian FB"/>
        </w:rPr>
        <w:t>2005.</w:t>
      </w:r>
    </w:p>
    <w:p w:rsidR="00137BE5" w:rsidRPr="00FA63A2" w:rsidRDefault="00137BE5">
      <w:pPr>
        <w:rPr>
          <w:rFonts w:ascii="Felix Titling" w:hAnsi="Felix Titling"/>
          <w:b/>
          <w:bCs/>
        </w:rPr>
      </w:pPr>
    </w:p>
    <w:p w:rsidR="008B1E52" w:rsidRPr="00FA63A2" w:rsidRDefault="008B1E52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>Refereed Publications (Co-Authored):</w:t>
      </w:r>
    </w:p>
    <w:p w:rsidR="00ED4B68" w:rsidRPr="00FA63A2" w:rsidRDefault="00ED4B68" w:rsidP="00ED4B68">
      <w:pPr>
        <w:ind w:left="1440" w:hanging="720"/>
        <w:rPr>
          <w:rFonts w:ascii="Californian FB" w:hAnsi="Californian FB"/>
          <w:bCs/>
        </w:rPr>
      </w:pPr>
    </w:p>
    <w:p w:rsidR="009B5AA0" w:rsidRPr="00FA63A2" w:rsidRDefault="009B5AA0" w:rsidP="00ED4B68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“A Dilemma for the Knowledge Despite Falsehood Strategy”, (with Christopher Michael Cloos), </w:t>
      </w:r>
      <w:r w:rsidRPr="00FA63A2">
        <w:rPr>
          <w:rFonts w:ascii="Californian FB" w:hAnsi="Californian FB"/>
          <w:bCs/>
          <w:i/>
        </w:rPr>
        <w:t>Episteme</w:t>
      </w:r>
      <w:r w:rsidR="00FA63A2">
        <w:rPr>
          <w:rFonts w:ascii="Californian FB" w:hAnsi="Californian FB"/>
          <w:bCs/>
        </w:rPr>
        <w:t xml:space="preserve">, available online:  </w:t>
      </w:r>
      <w:r w:rsidR="00FA7D24" w:rsidRPr="00FA63A2">
        <w:rPr>
          <w:rFonts w:ascii="Californian FB" w:hAnsi="Californian FB"/>
          <w:bCs/>
        </w:rPr>
        <w:t>https://doi.org/10.1017/epi.2016.53.</w:t>
      </w:r>
    </w:p>
    <w:p w:rsidR="009B5AA0" w:rsidRPr="00FA63A2" w:rsidRDefault="009B5AA0" w:rsidP="00ED4B68">
      <w:pPr>
        <w:ind w:left="1440" w:hanging="720"/>
        <w:rPr>
          <w:rFonts w:ascii="Californian FB" w:hAnsi="Californian FB"/>
          <w:bCs/>
        </w:rPr>
      </w:pPr>
    </w:p>
    <w:p w:rsidR="00ED4B68" w:rsidRPr="00FA63A2" w:rsidRDefault="00ED4B68" w:rsidP="00ED4B68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>“Effective Skeptical Arguments”, (with Anthony Brueckner</w:t>
      </w:r>
      <w:r w:rsidRPr="00FA63A2">
        <w:rPr>
          <w:rFonts w:ascii="Californian FB" w:hAnsi="Californian FB"/>
          <w:bCs/>
          <w:i/>
        </w:rPr>
        <w:t>), International Journal for the Study of Skepticism</w:t>
      </w:r>
      <w:r w:rsidRPr="00FA63A2">
        <w:rPr>
          <w:rFonts w:ascii="Californian FB" w:hAnsi="Californian FB"/>
          <w:bCs/>
        </w:rPr>
        <w:t xml:space="preserve">, </w:t>
      </w:r>
      <w:r w:rsidR="002E313B" w:rsidRPr="00FA63A2">
        <w:rPr>
          <w:rFonts w:ascii="Californian FB" w:hAnsi="Californian FB"/>
          <w:bCs/>
        </w:rPr>
        <w:t>vol. 5</w:t>
      </w:r>
      <w:r w:rsidR="00B261DE" w:rsidRPr="00FA63A2">
        <w:rPr>
          <w:rFonts w:ascii="Californian FB" w:hAnsi="Californian FB"/>
          <w:bCs/>
        </w:rPr>
        <w:t>,</w:t>
      </w:r>
      <w:r w:rsidR="002E313B" w:rsidRPr="00FA63A2">
        <w:rPr>
          <w:rFonts w:ascii="Californian FB" w:hAnsi="Californian FB"/>
          <w:bCs/>
        </w:rPr>
        <w:t xml:space="preserve"> no. 1: 55-60, 2015</w:t>
      </w:r>
      <w:r w:rsidRPr="00FA63A2">
        <w:rPr>
          <w:rFonts w:ascii="Californian FB" w:hAnsi="Californian FB"/>
          <w:bCs/>
        </w:rPr>
        <w:t>.</w:t>
      </w:r>
    </w:p>
    <w:p w:rsidR="00ED4B68" w:rsidRPr="00FA63A2" w:rsidRDefault="00ED4B68" w:rsidP="00D45CCD">
      <w:pPr>
        <w:ind w:left="1440" w:hanging="720"/>
        <w:rPr>
          <w:rFonts w:ascii="Californian FB" w:hAnsi="Californian FB"/>
          <w:bCs/>
        </w:rPr>
      </w:pPr>
    </w:p>
    <w:p w:rsidR="00EF5F24" w:rsidRPr="00FA63A2" w:rsidRDefault="00EF5F24" w:rsidP="00EF5F24">
      <w:pPr>
        <w:ind w:left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“Vahid, Burge, and Perceptual Entitlement”, (with Jon Altschul and Anthony Brueckner), </w:t>
      </w:r>
      <w:r w:rsidRPr="00FA63A2">
        <w:rPr>
          <w:rFonts w:ascii="Californian FB" w:hAnsi="Californian FB"/>
          <w:bCs/>
        </w:rPr>
        <w:tab/>
      </w:r>
      <w:r w:rsidRPr="00FA63A2">
        <w:rPr>
          <w:rFonts w:ascii="Californian FB" w:hAnsi="Californian FB"/>
          <w:bCs/>
          <w:i/>
        </w:rPr>
        <w:t>Metaphilosophy</w:t>
      </w:r>
      <w:r w:rsidRPr="00FA63A2">
        <w:rPr>
          <w:rFonts w:ascii="Californian FB" w:hAnsi="Californian FB"/>
          <w:bCs/>
        </w:rPr>
        <w:t xml:space="preserve">, vol. </w:t>
      </w:r>
      <w:r w:rsidRPr="00FA63A2">
        <w:rPr>
          <w:rStyle w:val="pubinfo"/>
          <w:rFonts w:ascii="Californian FB" w:hAnsi="Californian FB"/>
        </w:rPr>
        <w:t>45</w:t>
      </w:r>
      <w:r w:rsidR="00D964CA" w:rsidRPr="00FA63A2">
        <w:rPr>
          <w:rStyle w:val="pubinfo"/>
          <w:rFonts w:ascii="Californian FB" w:hAnsi="Californian FB"/>
        </w:rPr>
        <w:t>,</w:t>
      </w:r>
      <w:r w:rsidRPr="00FA63A2">
        <w:rPr>
          <w:rStyle w:val="pubinfo"/>
          <w:rFonts w:ascii="Californian FB" w:hAnsi="Californian FB"/>
        </w:rPr>
        <w:t xml:space="preserve"> no. 3:325-330, 2014.</w:t>
      </w:r>
    </w:p>
    <w:p w:rsidR="00EF5F24" w:rsidRPr="00FA63A2" w:rsidRDefault="00EF5F24" w:rsidP="00D45CCD">
      <w:pPr>
        <w:ind w:left="1440" w:hanging="720"/>
        <w:rPr>
          <w:rFonts w:ascii="Californian FB" w:hAnsi="Californian FB"/>
          <w:bCs/>
        </w:rPr>
      </w:pPr>
    </w:p>
    <w:p w:rsidR="001E590D" w:rsidRPr="00FA63A2" w:rsidRDefault="001E590D" w:rsidP="00D45CCD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“Resisting Resisting Externalism”, (with Anthony Brueckner), </w:t>
      </w:r>
      <w:r w:rsidRPr="00FA63A2">
        <w:rPr>
          <w:rFonts w:ascii="Californian FB" w:hAnsi="Californian FB"/>
          <w:bCs/>
          <w:i/>
        </w:rPr>
        <w:t>Episteme</w:t>
      </w:r>
      <w:r w:rsidR="00ED4B68" w:rsidRPr="00FA63A2">
        <w:rPr>
          <w:rFonts w:ascii="Californian FB" w:hAnsi="Californian FB"/>
          <w:bCs/>
        </w:rPr>
        <w:t>, vol. 11, no. 1: 27-33, 2014.</w:t>
      </w:r>
    </w:p>
    <w:p w:rsidR="001E590D" w:rsidRPr="00FA63A2" w:rsidRDefault="001E590D" w:rsidP="00D45CCD">
      <w:pPr>
        <w:ind w:left="1440" w:hanging="720"/>
        <w:rPr>
          <w:rFonts w:ascii="Californian FB" w:hAnsi="Californian FB"/>
          <w:bCs/>
        </w:rPr>
      </w:pPr>
    </w:p>
    <w:p w:rsidR="00D45CCD" w:rsidRPr="00FA63A2" w:rsidRDefault="00C5237C" w:rsidP="00D45CCD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“Against Psychological Sequentialism”, (with Anthony Brueckner), </w:t>
      </w:r>
      <w:r w:rsidR="009B5F80" w:rsidRPr="00FA63A2">
        <w:rPr>
          <w:rFonts w:ascii="Californian FB" w:hAnsi="Californian FB"/>
          <w:i/>
        </w:rPr>
        <w:t>Analysis</w:t>
      </w:r>
      <w:r w:rsidR="000159AC" w:rsidRPr="00FA63A2">
        <w:rPr>
          <w:rStyle w:val="apple-converted-space"/>
          <w:rFonts w:ascii="Californian FB" w:hAnsi="Californian FB"/>
          <w:shd w:val="clear" w:color="auto" w:fill="FFFFFF"/>
        </w:rPr>
        <w:t>, vol. 73, no.</w:t>
      </w:r>
      <w:r w:rsidR="009B5F80" w:rsidRPr="00FA63A2">
        <w:rPr>
          <w:rStyle w:val="apple-converted-space"/>
          <w:rFonts w:ascii="Californian FB" w:hAnsi="Californian FB"/>
          <w:shd w:val="clear" w:color="auto" w:fill="FFFFFF"/>
        </w:rPr>
        <w:t xml:space="preserve"> 1: 96-101, 2013</w:t>
      </w:r>
      <w:r w:rsidRPr="00FA63A2">
        <w:rPr>
          <w:rFonts w:ascii="Californian FB" w:hAnsi="Californian FB"/>
          <w:bCs/>
        </w:rPr>
        <w:t>.</w:t>
      </w:r>
    </w:p>
    <w:p w:rsidR="00D45CCD" w:rsidRPr="00FA63A2" w:rsidRDefault="00D45CCD" w:rsidP="00D45CCD">
      <w:pPr>
        <w:ind w:left="1440" w:hanging="720"/>
        <w:rPr>
          <w:rFonts w:ascii="Californian FB" w:hAnsi="Californian FB"/>
          <w:bCs/>
        </w:rPr>
      </w:pPr>
    </w:p>
    <w:p w:rsidR="00D45CCD" w:rsidRPr="00FA63A2" w:rsidRDefault="008B1E52" w:rsidP="00D45CCD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“Becker on Epistemic Luck”, (with Anthony Brueckner), </w:t>
      </w:r>
      <w:r w:rsidRPr="00FA63A2">
        <w:rPr>
          <w:rFonts w:ascii="Californian FB" w:hAnsi="Californian FB"/>
          <w:bCs/>
          <w:i/>
        </w:rPr>
        <w:t>Philosophical Studies</w:t>
      </w:r>
      <w:r w:rsidRPr="00FA63A2">
        <w:rPr>
          <w:rFonts w:ascii="Californian FB" w:hAnsi="Californian FB"/>
          <w:bCs/>
        </w:rPr>
        <w:t xml:space="preserve">, </w:t>
      </w:r>
      <w:r w:rsidR="000159AC" w:rsidRPr="00FA63A2">
        <w:rPr>
          <w:rFonts w:ascii="Californian FB" w:hAnsi="Californian FB"/>
          <w:bCs/>
        </w:rPr>
        <w:t xml:space="preserve">vol. 163, no. 1: </w:t>
      </w:r>
      <w:r w:rsidR="00D45CCD" w:rsidRPr="00FA63A2">
        <w:rPr>
          <w:rFonts w:ascii="Californian FB" w:hAnsi="Californian FB"/>
          <w:bCs/>
        </w:rPr>
        <w:t>171-175, 2013.</w:t>
      </w:r>
    </w:p>
    <w:p w:rsidR="00D45CCD" w:rsidRPr="00FA63A2" w:rsidRDefault="00D45CCD" w:rsidP="008B1E52">
      <w:pPr>
        <w:ind w:left="1440"/>
        <w:rPr>
          <w:rFonts w:ascii="Californian FB" w:hAnsi="Californian FB"/>
          <w:bCs/>
        </w:rPr>
      </w:pPr>
    </w:p>
    <w:p w:rsidR="00D45CCD" w:rsidRPr="00FA63A2" w:rsidRDefault="00D45CCD" w:rsidP="00D45CCD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“A Tale of Two Fallibilists: On an Argument </w:t>
      </w:r>
      <w:r w:rsidR="00EE3AE5" w:rsidRPr="00FA63A2">
        <w:rPr>
          <w:rFonts w:ascii="Californian FB" w:hAnsi="Californian FB"/>
          <w:bCs/>
        </w:rPr>
        <w:t>for Infallibilism</w:t>
      </w:r>
      <w:r w:rsidRPr="00FA63A2">
        <w:rPr>
          <w:rFonts w:ascii="Californian FB" w:hAnsi="Californian FB"/>
          <w:bCs/>
        </w:rPr>
        <w:t xml:space="preserve">”, (with Anthony Brueckner), </w:t>
      </w:r>
      <w:r w:rsidRPr="00FA63A2">
        <w:rPr>
          <w:rFonts w:ascii="Californian FB" w:hAnsi="Californian FB"/>
          <w:bCs/>
          <w:i/>
        </w:rPr>
        <w:t>Thought: A Journal of Philosophy</w:t>
      </w:r>
      <w:r w:rsidR="000159AC" w:rsidRPr="00FA63A2">
        <w:rPr>
          <w:rFonts w:ascii="Californian FB" w:hAnsi="Californian FB"/>
          <w:bCs/>
        </w:rPr>
        <w:t xml:space="preserve">, vol. 1, no. 3: </w:t>
      </w:r>
      <w:r w:rsidRPr="00FA63A2">
        <w:rPr>
          <w:rFonts w:ascii="Californian FB" w:hAnsi="Californian FB"/>
          <w:bCs/>
        </w:rPr>
        <w:t xml:space="preserve">195-199, 2012. </w:t>
      </w:r>
    </w:p>
    <w:p w:rsidR="00D45CCD" w:rsidRPr="00FA63A2" w:rsidRDefault="00D45CCD" w:rsidP="008B1E52">
      <w:pPr>
        <w:ind w:left="1440"/>
        <w:rPr>
          <w:rFonts w:ascii="Californian FB" w:hAnsi="Californian FB"/>
          <w:bCs/>
        </w:rPr>
      </w:pPr>
    </w:p>
    <w:p w:rsidR="008B1E52" w:rsidRPr="00FA63A2" w:rsidRDefault="008B1E52" w:rsidP="00FA63A2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“No Closure on </w:t>
      </w:r>
      <w:r w:rsidR="007D0E44" w:rsidRPr="00FA63A2">
        <w:rPr>
          <w:rFonts w:ascii="Californian FB" w:hAnsi="Californian FB"/>
          <w:bCs/>
        </w:rPr>
        <w:t xml:space="preserve">Skepticism”, (with Yuval Avnur and </w:t>
      </w:r>
      <w:r w:rsidRPr="00FA63A2">
        <w:rPr>
          <w:rFonts w:ascii="Californian FB" w:hAnsi="Californian FB"/>
          <w:bCs/>
        </w:rPr>
        <w:t xml:space="preserve">Anthony Brueckner), </w:t>
      </w:r>
      <w:r w:rsidRPr="00FA63A2">
        <w:rPr>
          <w:rFonts w:ascii="Californian FB" w:hAnsi="Californian FB"/>
          <w:bCs/>
          <w:i/>
        </w:rPr>
        <w:t xml:space="preserve">Pacific </w:t>
      </w:r>
      <w:r w:rsidR="00FA63A2">
        <w:rPr>
          <w:rFonts w:ascii="Californian FB" w:hAnsi="Californian FB"/>
          <w:bCs/>
          <w:i/>
        </w:rPr>
        <w:t xml:space="preserve">Philosophical </w:t>
      </w:r>
      <w:r w:rsidRPr="00FA63A2">
        <w:rPr>
          <w:rFonts w:ascii="Californian FB" w:hAnsi="Californian FB"/>
          <w:bCs/>
          <w:i/>
        </w:rPr>
        <w:t>Quarterly</w:t>
      </w:r>
      <w:r w:rsidR="00986A17" w:rsidRPr="00FA63A2">
        <w:rPr>
          <w:rFonts w:ascii="Californian FB" w:hAnsi="Californian FB"/>
          <w:bCs/>
        </w:rPr>
        <w:t xml:space="preserve">, 92: </w:t>
      </w:r>
      <w:r w:rsidRPr="00FA63A2">
        <w:rPr>
          <w:rFonts w:ascii="Californian FB" w:hAnsi="Californian FB"/>
          <w:bCs/>
        </w:rPr>
        <w:t xml:space="preserve">439-47, 2011. </w:t>
      </w:r>
    </w:p>
    <w:p w:rsidR="008B1E52" w:rsidRPr="00FA63A2" w:rsidRDefault="008B1E52" w:rsidP="008B1E52">
      <w:pPr>
        <w:rPr>
          <w:rFonts w:ascii="Californian FB" w:hAnsi="Californian FB"/>
          <w:b/>
          <w:bCs/>
        </w:rPr>
      </w:pPr>
    </w:p>
    <w:p w:rsidR="008B1E52" w:rsidRPr="00FA63A2" w:rsidRDefault="008B1E52" w:rsidP="00FA63A2">
      <w:pPr>
        <w:pStyle w:val="BodyTextIndent"/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“Reply to Baumann on factivity and contextualism” (with Anthony Brueckner), </w:t>
      </w:r>
      <w:r w:rsidRPr="00FA63A2">
        <w:rPr>
          <w:rFonts w:ascii="Californian FB" w:hAnsi="Californian FB"/>
          <w:i/>
          <w:iCs/>
        </w:rPr>
        <w:t>Analysis</w:t>
      </w:r>
      <w:r w:rsidRPr="00FA63A2">
        <w:rPr>
          <w:rFonts w:ascii="Californian FB" w:hAnsi="Californian FB"/>
        </w:rPr>
        <w:t>,</w:t>
      </w:r>
      <w:r w:rsidR="00FA63A2">
        <w:rPr>
          <w:rFonts w:ascii="Californian FB" w:hAnsi="Californian FB"/>
        </w:rPr>
        <w:t xml:space="preserve"> vol. 70, </w:t>
      </w:r>
      <w:r w:rsidRPr="00FA63A2">
        <w:rPr>
          <w:rFonts w:ascii="Californian FB" w:hAnsi="Californian FB"/>
        </w:rPr>
        <w:t xml:space="preserve">no. 3: 486-9, 2010.  </w:t>
      </w:r>
    </w:p>
    <w:p w:rsidR="008B1E52" w:rsidRPr="00FA63A2" w:rsidRDefault="008B1E52" w:rsidP="008B1E52">
      <w:pPr>
        <w:pStyle w:val="BodyTextIndent"/>
        <w:rPr>
          <w:rFonts w:ascii="Californian FB" w:hAnsi="Californian FB"/>
        </w:rPr>
      </w:pPr>
    </w:p>
    <w:p w:rsidR="008B1E52" w:rsidRPr="00FA63A2" w:rsidRDefault="008B1E52" w:rsidP="008B1E52">
      <w:pPr>
        <w:pStyle w:val="BodyTextIndent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“Thinking Animals and Epistemology” (with Anthony Brueckner), </w:t>
      </w:r>
      <w:r w:rsidRPr="00FA63A2">
        <w:rPr>
          <w:rFonts w:ascii="Californian FB" w:hAnsi="Californian FB"/>
          <w:i/>
          <w:iCs/>
        </w:rPr>
        <w:t xml:space="preserve">Pacific Philosophical </w:t>
      </w:r>
      <w:r w:rsidRPr="00FA63A2">
        <w:rPr>
          <w:rFonts w:ascii="Californian FB" w:hAnsi="Californian FB"/>
          <w:i/>
          <w:iCs/>
        </w:rPr>
        <w:tab/>
        <w:t>Quarterly</w:t>
      </w:r>
      <w:r w:rsidRPr="00FA63A2">
        <w:rPr>
          <w:rFonts w:ascii="Californian FB" w:hAnsi="Californian FB"/>
        </w:rPr>
        <w:t>, vol. 90, no.3: 310-14, 2009.</w:t>
      </w:r>
    </w:p>
    <w:p w:rsidR="008B1E52" w:rsidRPr="00FA63A2" w:rsidRDefault="008B1E52" w:rsidP="008B1E52">
      <w:pPr>
        <w:pStyle w:val="BodyTextIndent"/>
        <w:rPr>
          <w:rFonts w:ascii="Californian FB" w:hAnsi="Californian FB"/>
        </w:rPr>
      </w:pPr>
    </w:p>
    <w:p w:rsidR="008B1E52" w:rsidRPr="00FA63A2" w:rsidRDefault="008B1E52" w:rsidP="00FA63A2">
      <w:pPr>
        <w:pStyle w:val="BodyTextIndent"/>
        <w:ind w:left="1440" w:hanging="720"/>
        <w:rPr>
          <w:rFonts w:ascii="Californian FB" w:hAnsi="Californian FB"/>
          <w:iCs/>
        </w:rPr>
      </w:pPr>
      <w:r w:rsidRPr="00FA63A2">
        <w:rPr>
          <w:rFonts w:ascii="Californian FB" w:hAnsi="Californian FB"/>
        </w:rPr>
        <w:lastRenderedPageBreak/>
        <w:t xml:space="preserve">“Bootstrapping and Knowledge of Reliability” (with Anthony Brueckner) </w:t>
      </w:r>
      <w:r w:rsidRPr="00FA63A2">
        <w:rPr>
          <w:rFonts w:ascii="Californian FB" w:hAnsi="Californian FB"/>
          <w:i/>
        </w:rPr>
        <w:t>Philosophical Studies</w:t>
      </w:r>
      <w:r w:rsidRPr="00FA63A2">
        <w:rPr>
          <w:rFonts w:ascii="Californian FB" w:hAnsi="Californian FB"/>
          <w:iCs/>
        </w:rPr>
        <w:t xml:space="preserve">, </w:t>
      </w:r>
      <w:r w:rsidR="00FA63A2">
        <w:rPr>
          <w:rFonts w:ascii="Californian FB" w:hAnsi="Californian FB"/>
          <w:iCs/>
        </w:rPr>
        <w:t xml:space="preserve">vol. </w:t>
      </w:r>
      <w:r w:rsidRPr="00FA63A2">
        <w:rPr>
          <w:rFonts w:ascii="Californian FB" w:hAnsi="Californian FB"/>
          <w:iCs/>
        </w:rPr>
        <w:t>145, no. 3: 407-12, 2009.</w:t>
      </w:r>
    </w:p>
    <w:p w:rsidR="008B1E52" w:rsidRPr="00FA63A2" w:rsidRDefault="008B1E52" w:rsidP="008B1E52">
      <w:pPr>
        <w:pStyle w:val="BodyTextIndent"/>
        <w:rPr>
          <w:rFonts w:ascii="Californian FB" w:hAnsi="Californian FB"/>
          <w:iCs/>
        </w:rPr>
      </w:pPr>
    </w:p>
    <w:p w:rsidR="008B1E52" w:rsidRPr="00FA63A2" w:rsidRDefault="008B1E52" w:rsidP="00FA63A2">
      <w:pPr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“Contextualism, SSI, and the Factivity Problem” (with Anthony Brueckner), </w:t>
      </w:r>
      <w:r w:rsidRPr="00FA63A2">
        <w:rPr>
          <w:rFonts w:ascii="Californian FB" w:hAnsi="Californian FB"/>
          <w:i/>
          <w:iCs/>
        </w:rPr>
        <w:t xml:space="preserve">Analysis, </w:t>
      </w:r>
      <w:r w:rsidRPr="00FA63A2">
        <w:rPr>
          <w:rFonts w:ascii="Californian FB" w:hAnsi="Californian FB"/>
          <w:iCs/>
        </w:rPr>
        <w:t xml:space="preserve">vol. 69, no. </w:t>
      </w:r>
      <w:r w:rsidRPr="00FA63A2">
        <w:rPr>
          <w:rFonts w:ascii="Californian FB" w:hAnsi="Californian FB"/>
          <w:iCs/>
        </w:rPr>
        <w:tab/>
        <w:t>3: 431-38,</w:t>
      </w:r>
      <w:r w:rsidRPr="00FA63A2">
        <w:rPr>
          <w:rFonts w:ascii="Californian FB" w:hAnsi="Californian FB"/>
        </w:rPr>
        <w:t xml:space="preserve"> 2009.</w:t>
      </w:r>
    </w:p>
    <w:p w:rsidR="008B1E52" w:rsidRPr="00FA63A2" w:rsidRDefault="008B1E52" w:rsidP="008B1E52">
      <w:pPr>
        <w:ind w:left="720"/>
        <w:rPr>
          <w:rFonts w:ascii="Californian FB" w:hAnsi="Californian FB"/>
        </w:rPr>
      </w:pPr>
    </w:p>
    <w:p w:rsidR="008B1E52" w:rsidRPr="00FA63A2" w:rsidRDefault="008B1E52" w:rsidP="00FA63A2">
      <w:pPr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“The Psychological Approach to Personal Identity: Non-B</w:t>
      </w:r>
      <w:r w:rsidR="00FA63A2">
        <w:rPr>
          <w:rFonts w:ascii="Californian FB" w:hAnsi="Californian FB"/>
        </w:rPr>
        <w:t xml:space="preserve">ranching and the Individuation </w:t>
      </w:r>
      <w:r w:rsidRPr="00FA63A2">
        <w:rPr>
          <w:rFonts w:ascii="Californian FB" w:hAnsi="Californian FB"/>
        </w:rPr>
        <w:t xml:space="preserve">of Person Stages” (with Anthony Brueckner), </w:t>
      </w:r>
      <w:r w:rsidRPr="00FA63A2">
        <w:rPr>
          <w:rFonts w:ascii="Californian FB" w:hAnsi="Californian FB"/>
          <w:i/>
        </w:rPr>
        <w:t>Dialogue: Canadian Philosophical Review</w:t>
      </w:r>
      <w:r w:rsidRPr="00FA63A2">
        <w:rPr>
          <w:rFonts w:ascii="Californian FB" w:hAnsi="Californian FB"/>
        </w:rPr>
        <w:t>, vol. 47, no. 2: 377-86, 2008</w:t>
      </w:r>
      <w:r w:rsidR="001B497B" w:rsidRPr="00FA63A2">
        <w:rPr>
          <w:rFonts w:ascii="Californian FB" w:hAnsi="Californian FB"/>
        </w:rPr>
        <w:t>.</w:t>
      </w:r>
    </w:p>
    <w:p w:rsidR="00FA7D24" w:rsidRPr="00FA63A2" w:rsidRDefault="00FA7D24">
      <w:pPr>
        <w:rPr>
          <w:rFonts w:ascii="Felix Titling" w:hAnsi="Felix Titling"/>
          <w:b/>
          <w:bCs/>
        </w:rPr>
      </w:pPr>
    </w:p>
    <w:p w:rsidR="00FA7D24" w:rsidRPr="00FA63A2" w:rsidRDefault="00FA7D24">
      <w:pPr>
        <w:rPr>
          <w:rFonts w:ascii="Felix Titling" w:hAnsi="Felix Titling"/>
          <w:b/>
          <w:bCs/>
        </w:rPr>
      </w:pPr>
    </w:p>
    <w:p w:rsidR="00CF2B93" w:rsidRPr="00FA63A2" w:rsidRDefault="00CF2B93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>Other Publications:</w:t>
      </w:r>
    </w:p>
    <w:p w:rsidR="001C4977" w:rsidRPr="00FA63A2" w:rsidRDefault="001C4977">
      <w:pPr>
        <w:rPr>
          <w:rFonts w:ascii="Californian FB" w:hAnsi="Californian FB"/>
          <w:b/>
          <w:bCs/>
        </w:rPr>
      </w:pPr>
    </w:p>
    <w:p w:rsidR="00F23FED" w:rsidRPr="00FA63A2" w:rsidRDefault="00CA0863">
      <w:pPr>
        <w:rPr>
          <w:rFonts w:ascii="Californian FB" w:hAnsi="Californian FB"/>
          <w:bCs/>
        </w:rPr>
      </w:pPr>
      <w:r w:rsidRPr="00FA63A2">
        <w:rPr>
          <w:rFonts w:ascii="Californian FB" w:hAnsi="Californian FB"/>
          <w:b/>
          <w:bCs/>
        </w:rPr>
        <w:tab/>
      </w:r>
      <w:r w:rsidR="00F23FED" w:rsidRPr="00FA63A2">
        <w:rPr>
          <w:rFonts w:ascii="Californian FB" w:hAnsi="Californian FB"/>
          <w:bCs/>
        </w:rPr>
        <w:t xml:space="preserve">Review of Matthew Fulkerson’s “The First Sense”, </w:t>
      </w:r>
      <w:r w:rsidR="00F23FED" w:rsidRPr="00FA63A2">
        <w:rPr>
          <w:rFonts w:ascii="Californian FB" w:hAnsi="Californian FB"/>
          <w:bCs/>
          <w:i/>
        </w:rPr>
        <w:t>Teaching Philosophy</w:t>
      </w:r>
      <w:r w:rsidR="00F23FED" w:rsidRPr="00FA63A2">
        <w:rPr>
          <w:rFonts w:ascii="Californian FB" w:hAnsi="Californian FB"/>
          <w:bCs/>
        </w:rPr>
        <w:t xml:space="preserve">, June 2015. </w:t>
      </w:r>
    </w:p>
    <w:p w:rsidR="00F23FED" w:rsidRPr="00FA63A2" w:rsidRDefault="00F23FED">
      <w:pPr>
        <w:rPr>
          <w:rFonts w:ascii="Californian FB" w:hAnsi="Californian FB"/>
          <w:b/>
          <w:bCs/>
        </w:rPr>
      </w:pPr>
      <w:r w:rsidRPr="00FA63A2">
        <w:rPr>
          <w:rFonts w:ascii="Californian FB" w:hAnsi="Californian FB"/>
          <w:b/>
          <w:bCs/>
        </w:rPr>
        <w:tab/>
      </w:r>
    </w:p>
    <w:p w:rsidR="00A97B64" w:rsidRPr="00FA63A2" w:rsidRDefault="00A97B64" w:rsidP="00FA63A2">
      <w:pPr>
        <w:ind w:left="144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Cs/>
        </w:rPr>
        <w:t xml:space="preserve">“Bailey on Incompatibilism and the ‘No Past’ Objection,” (with Anthony Brueckner), </w:t>
      </w:r>
      <w:r w:rsidR="00FA63A2">
        <w:rPr>
          <w:rFonts w:ascii="Californian FB" w:hAnsi="Californian FB"/>
          <w:bCs/>
          <w:i/>
        </w:rPr>
        <w:t xml:space="preserve">Logos </w:t>
      </w:r>
      <w:r w:rsidRPr="00FA63A2">
        <w:rPr>
          <w:rFonts w:ascii="Californian FB" w:hAnsi="Californian FB"/>
          <w:bCs/>
          <w:i/>
        </w:rPr>
        <w:t>and Episteme: An International Journal for Epistemology</w:t>
      </w:r>
      <w:r w:rsidRPr="00FA63A2">
        <w:rPr>
          <w:rFonts w:ascii="Californian FB" w:hAnsi="Californian FB"/>
          <w:bCs/>
        </w:rPr>
        <w:t xml:space="preserve">, </w:t>
      </w:r>
      <w:r w:rsidR="00986A17" w:rsidRPr="00FA63A2">
        <w:rPr>
          <w:rFonts w:ascii="Californian FB" w:hAnsi="Californian FB"/>
          <w:bCs/>
        </w:rPr>
        <w:t>vol. II, no. 4:</w:t>
      </w:r>
      <w:r w:rsidR="002B231B" w:rsidRPr="00FA63A2">
        <w:rPr>
          <w:rFonts w:ascii="Californian FB" w:hAnsi="Californian FB"/>
          <w:bCs/>
        </w:rPr>
        <w:t xml:space="preserve"> 613-17, 2011.</w:t>
      </w:r>
    </w:p>
    <w:p w:rsidR="002B231B" w:rsidRPr="00FA63A2" w:rsidRDefault="002B231B">
      <w:pPr>
        <w:rPr>
          <w:rFonts w:ascii="Californian FB" w:hAnsi="Californian FB"/>
          <w:bCs/>
        </w:rPr>
      </w:pPr>
    </w:p>
    <w:p w:rsidR="00F23FED" w:rsidRPr="00FA63A2" w:rsidRDefault="001C4977" w:rsidP="00FA63A2">
      <w:pPr>
        <w:ind w:left="720" w:hanging="720"/>
        <w:rPr>
          <w:rFonts w:ascii="Californian FB" w:hAnsi="Californian FB"/>
          <w:bCs/>
        </w:rPr>
      </w:pPr>
      <w:r w:rsidRPr="00FA63A2">
        <w:rPr>
          <w:rFonts w:ascii="Californian FB" w:hAnsi="Californian FB"/>
          <w:b/>
          <w:bCs/>
        </w:rPr>
        <w:tab/>
      </w:r>
      <w:r w:rsidRPr="00FA63A2">
        <w:rPr>
          <w:rFonts w:ascii="Californian FB" w:hAnsi="Californian FB"/>
          <w:bCs/>
        </w:rPr>
        <w:t xml:space="preserve">Review of Logi Gunnarson’s “Philosophy of Personal Identity and Multiple </w:t>
      </w:r>
      <w:r w:rsidRPr="00FA63A2">
        <w:rPr>
          <w:rFonts w:ascii="Californian FB" w:hAnsi="Californian FB"/>
          <w:bCs/>
        </w:rPr>
        <w:tab/>
      </w:r>
      <w:r w:rsidR="00FA63A2">
        <w:rPr>
          <w:rFonts w:ascii="Californian FB" w:hAnsi="Californian FB"/>
          <w:bCs/>
        </w:rPr>
        <w:tab/>
      </w:r>
      <w:r w:rsidR="00FA63A2">
        <w:rPr>
          <w:rFonts w:ascii="Californian FB" w:hAnsi="Californian FB"/>
          <w:bCs/>
        </w:rPr>
        <w:tab/>
      </w:r>
      <w:r w:rsidRPr="00FA63A2">
        <w:rPr>
          <w:rFonts w:ascii="Californian FB" w:hAnsi="Californian FB"/>
          <w:bCs/>
        </w:rPr>
        <w:t xml:space="preserve">Personality”, </w:t>
      </w:r>
      <w:r w:rsidRPr="00FA63A2">
        <w:rPr>
          <w:rFonts w:ascii="Californian FB" w:hAnsi="Californian FB"/>
          <w:bCs/>
          <w:i/>
        </w:rPr>
        <w:t>The Philosophical Quarterly</w:t>
      </w:r>
      <w:r w:rsidR="00986A17" w:rsidRPr="00FA63A2">
        <w:rPr>
          <w:rFonts w:ascii="Californian FB" w:hAnsi="Californian FB"/>
          <w:bCs/>
        </w:rPr>
        <w:t xml:space="preserve">, vol. 61: </w:t>
      </w:r>
      <w:r w:rsidR="005250A3" w:rsidRPr="00FA63A2">
        <w:rPr>
          <w:rFonts w:ascii="Californian FB" w:hAnsi="Californian FB"/>
          <w:bCs/>
        </w:rPr>
        <w:t>418-20, 2011.</w:t>
      </w:r>
    </w:p>
    <w:p w:rsidR="00062CFA" w:rsidRPr="00FA63A2" w:rsidRDefault="00062CFA" w:rsidP="001C4977">
      <w:pPr>
        <w:ind w:left="720"/>
        <w:rPr>
          <w:rFonts w:ascii="Californian FB" w:hAnsi="Californian FB"/>
        </w:rPr>
      </w:pPr>
    </w:p>
    <w:p w:rsidR="001C4977" w:rsidRPr="00FA63A2" w:rsidRDefault="001C4977" w:rsidP="001C4977">
      <w:pPr>
        <w:ind w:left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“Neuroscience and Metaphysics (Redux)” (with Fritz Alhoff), </w:t>
      </w:r>
      <w:r w:rsidR="0027041D" w:rsidRPr="00FA63A2">
        <w:rPr>
          <w:rFonts w:ascii="Californian FB" w:hAnsi="Californian FB"/>
          <w:i/>
          <w:iCs/>
        </w:rPr>
        <w:t xml:space="preserve">American Journal of </w:t>
      </w:r>
      <w:r w:rsidRPr="00FA63A2">
        <w:rPr>
          <w:rFonts w:ascii="Californian FB" w:hAnsi="Californian FB"/>
          <w:i/>
          <w:iCs/>
        </w:rPr>
        <w:t>Bioethics</w:t>
      </w:r>
      <w:r w:rsidRPr="00FA63A2">
        <w:rPr>
          <w:rFonts w:ascii="Californian FB" w:hAnsi="Californian FB"/>
        </w:rPr>
        <w:t xml:space="preserve">, </w:t>
      </w:r>
      <w:r w:rsidR="00171358" w:rsidRPr="00FA63A2">
        <w:rPr>
          <w:rFonts w:ascii="Californian FB" w:hAnsi="Californian FB"/>
        </w:rPr>
        <w:tab/>
      </w:r>
      <w:r w:rsidRPr="00FA63A2">
        <w:rPr>
          <w:rFonts w:ascii="Californian FB" w:hAnsi="Californian FB"/>
        </w:rPr>
        <w:t>January 2007</w:t>
      </w:r>
      <w:r w:rsidR="00343B4B" w:rsidRPr="00FA63A2">
        <w:rPr>
          <w:rFonts w:ascii="Californian FB" w:hAnsi="Californian FB"/>
        </w:rPr>
        <w:t>: 34-6</w:t>
      </w:r>
      <w:r w:rsidRPr="00FA63A2">
        <w:rPr>
          <w:rFonts w:ascii="Californian FB" w:hAnsi="Californian FB"/>
        </w:rPr>
        <w:t xml:space="preserve">. </w:t>
      </w:r>
    </w:p>
    <w:p w:rsidR="001C4977" w:rsidRPr="00FA63A2" w:rsidRDefault="001C4977" w:rsidP="001C4977">
      <w:pPr>
        <w:ind w:left="720"/>
        <w:rPr>
          <w:rFonts w:ascii="Californian FB" w:hAnsi="Californian FB"/>
        </w:rPr>
      </w:pPr>
    </w:p>
    <w:p w:rsidR="001C4977" w:rsidRPr="00FA63A2" w:rsidRDefault="001C4977" w:rsidP="00330795">
      <w:pPr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“Neuroscience and Metaphysics” (with Fritz Alhoff), </w:t>
      </w:r>
      <w:r w:rsidRPr="00FA63A2">
        <w:rPr>
          <w:rFonts w:ascii="Californian FB" w:hAnsi="Californian FB"/>
          <w:i/>
          <w:iCs/>
        </w:rPr>
        <w:t>American Journal of Bioethics</w:t>
      </w:r>
      <w:r w:rsidRPr="00FA63A2">
        <w:rPr>
          <w:rFonts w:ascii="Californian FB" w:hAnsi="Californian FB"/>
        </w:rPr>
        <w:t xml:space="preserve">, </w:t>
      </w:r>
      <w:r w:rsidR="00444E4B" w:rsidRPr="00FA63A2">
        <w:rPr>
          <w:rFonts w:ascii="Californian FB" w:hAnsi="Californian FB"/>
        </w:rPr>
        <w:tab/>
      </w:r>
      <w:r w:rsidRPr="00FA63A2">
        <w:rPr>
          <w:rFonts w:ascii="Californian FB" w:hAnsi="Californian FB"/>
        </w:rPr>
        <w:t>March 2005</w:t>
      </w:r>
      <w:r w:rsidR="00343B4B" w:rsidRPr="00FA63A2">
        <w:rPr>
          <w:rFonts w:ascii="Californian FB" w:hAnsi="Californian FB"/>
        </w:rPr>
        <w:t>: 58-60</w:t>
      </w:r>
      <w:r w:rsidRPr="00FA63A2">
        <w:rPr>
          <w:rFonts w:ascii="Californian FB" w:hAnsi="Californian FB"/>
        </w:rPr>
        <w:t>.</w:t>
      </w:r>
    </w:p>
    <w:p w:rsidR="009635E9" w:rsidRPr="00FA63A2" w:rsidRDefault="009635E9" w:rsidP="00B12361">
      <w:pPr>
        <w:ind w:left="720"/>
        <w:rPr>
          <w:rFonts w:ascii="Californian FB" w:hAnsi="Californian FB"/>
        </w:rPr>
      </w:pPr>
    </w:p>
    <w:p w:rsidR="00CF2B93" w:rsidRPr="00FA63A2" w:rsidRDefault="00CF2B93" w:rsidP="00B12361">
      <w:pPr>
        <w:ind w:left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“Animalism and What Matters” in </w:t>
      </w:r>
      <w:r w:rsidRPr="00FA63A2">
        <w:rPr>
          <w:rFonts w:ascii="Californian FB" w:hAnsi="Californian FB"/>
          <w:i/>
          <w:iCs/>
        </w:rPr>
        <w:t>Personhood</w:t>
      </w:r>
      <w:r w:rsidRPr="00FA63A2">
        <w:rPr>
          <w:rFonts w:ascii="Californian FB" w:hAnsi="Californian FB"/>
        </w:rPr>
        <w:t xml:space="preserve">, University of Jyvaskyla Press, </w:t>
      </w:r>
      <w:r w:rsidR="00C0173F" w:rsidRPr="00FA63A2">
        <w:rPr>
          <w:rFonts w:ascii="Californian FB" w:hAnsi="Californian FB"/>
        </w:rPr>
        <w:t xml:space="preserve">36-42: </w:t>
      </w:r>
      <w:r w:rsidRPr="00FA63A2">
        <w:rPr>
          <w:rFonts w:ascii="Californian FB" w:hAnsi="Californian FB"/>
        </w:rPr>
        <w:t>2004.</w:t>
      </w:r>
    </w:p>
    <w:p w:rsidR="002D1149" w:rsidRPr="00FA63A2" w:rsidRDefault="002D1149">
      <w:pPr>
        <w:rPr>
          <w:rFonts w:ascii="Felix Titling" w:hAnsi="Felix Titling"/>
          <w:b/>
          <w:bCs/>
        </w:rPr>
      </w:pPr>
    </w:p>
    <w:p w:rsidR="00CF2B93" w:rsidRPr="00FA63A2" w:rsidRDefault="00CF2B93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>Presentations</w:t>
      </w:r>
      <w:r w:rsidR="00B2589D" w:rsidRPr="00FA63A2">
        <w:rPr>
          <w:rFonts w:ascii="Felix Titling" w:hAnsi="Felix Titling"/>
          <w:b/>
          <w:bCs/>
        </w:rPr>
        <w:t>/Commentary</w:t>
      </w:r>
      <w:r w:rsidRPr="00FA63A2">
        <w:rPr>
          <w:rFonts w:ascii="Felix Titling" w:hAnsi="Felix Titling"/>
          <w:b/>
          <w:bCs/>
        </w:rPr>
        <w:t>:</w:t>
      </w:r>
    </w:p>
    <w:p w:rsidR="007B4972" w:rsidRPr="00FA63A2" w:rsidRDefault="007B4972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>Panel Member, Fake News Forum, University of Akron EXL Center, April 2017.</w:t>
      </w:r>
    </w:p>
    <w:p w:rsidR="00C11504" w:rsidRPr="00FA63A2" w:rsidRDefault="00C11504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>“The Objects of Memorial Experience,” Southern Society for Philosophy and Psychology, March 2017.</w:t>
      </w:r>
    </w:p>
    <w:p w:rsidR="00A04F7B" w:rsidRPr="00FA63A2" w:rsidRDefault="00A04F7B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 xml:space="preserve">Comments on Jared Liebergen’s “The Conservative’s Escape from the Circle,” Pittsburgh Area Philosophy Colloquium, September 2016. </w:t>
      </w:r>
    </w:p>
    <w:p w:rsidR="00955B99" w:rsidRPr="00FA63A2" w:rsidRDefault="00955B99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>Comments on Evan Riley’s “Understanding Knowing How,” Ohio Philosophical Association Annual Meeting, Otterbein University,  April 2016.</w:t>
      </w:r>
    </w:p>
    <w:p w:rsidR="002740B8" w:rsidRPr="00FA63A2" w:rsidRDefault="002740B8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>Comments on Eli Alshanetsky’s “</w:t>
      </w:r>
      <w:r w:rsidR="00584330" w:rsidRPr="00FA63A2">
        <w:rPr>
          <w:rFonts w:ascii="Californian FB" w:hAnsi="Californian FB"/>
          <w:sz w:val="24"/>
          <w:szCs w:val="24"/>
          <w:lang w:val="en"/>
        </w:rPr>
        <w:t>Articulation and Self-Knowle</w:t>
      </w:r>
      <w:r w:rsidRPr="00FA63A2">
        <w:rPr>
          <w:rFonts w:ascii="Californian FB" w:hAnsi="Californian FB"/>
          <w:sz w:val="24"/>
          <w:szCs w:val="24"/>
          <w:lang w:val="en"/>
        </w:rPr>
        <w:t>dge,” APA Pacific Division Meeting, March 2016.</w:t>
      </w:r>
    </w:p>
    <w:p w:rsidR="000D7F99" w:rsidRPr="00FA63A2" w:rsidRDefault="000D7F99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 xml:space="preserve">Invited Discussant (w/ Yuval Avnur, Dorit Bar-On, Robin Jeshion, and Jonathan Vogel), Anthony Brueckner Memorial Conference. UC Santa Barbara, February 2015.  </w:t>
      </w:r>
    </w:p>
    <w:p w:rsidR="00A02D87" w:rsidRPr="00FA63A2" w:rsidRDefault="00A02D87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lastRenderedPageBreak/>
        <w:t>“Disjunctivism and Experiential Memory” Pittsburgh Area Philosophy Colloquium, Working Papers Group, September 2014.</w:t>
      </w:r>
    </w:p>
    <w:p w:rsidR="00A02D87" w:rsidRPr="00FA63A2" w:rsidRDefault="00A02D87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>Comments on Nathan Oseroff’s “Why is it that, if Counter-Closure is accepted, there is a problem for inferential knowledge?” Pittsburgh Area Philosophy Colloquium, September 2014.</w:t>
      </w:r>
    </w:p>
    <w:p w:rsidR="00523201" w:rsidRPr="00FA63A2" w:rsidRDefault="00523201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>Engineering Ethics, presentation for Dr. Teresa Cutright’s Civil Engineering, November 2013</w:t>
      </w:r>
      <w:r w:rsidR="00584330" w:rsidRPr="00FA63A2">
        <w:rPr>
          <w:rFonts w:ascii="Californian FB" w:hAnsi="Californian FB"/>
          <w:sz w:val="24"/>
          <w:szCs w:val="24"/>
          <w:lang w:val="en"/>
        </w:rPr>
        <w:t xml:space="preserve"> (as well as 2014 and 2015)</w:t>
      </w:r>
      <w:r w:rsidRPr="00FA63A2">
        <w:rPr>
          <w:rFonts w:ascii="Californian FB" w:hAnsi="Californian FB"/>
          <w:sz w:val="24"/>
          <w:szCs w:val="24"/>
          <w:lang w:val="en"/>
        </w:rPr>
        <w:t>.</w:t>
      </w:r>
    </w:p>
    <w:p w:rsidR="00B2589D" w:rsidRPr="00FA63A2" w:rsidRDefault="006C777E" w:rsidP="008B1E5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  <w:lang w:val="en"/>
        </w:rPr>
        <w:t xml:space="preserve">Comments on Joshua Anderson’s, "Why Moore Is Not a Particularist," Ohio </w:t>
      </w:r>
      <w:r w:rsidR="00FA63A2">
        <w:rPr>
          <w:rFonts w:ascii="Californian FB" w:hAnsi="Californian FB"/>
          <w:sz w:val="24"/>
          <w:szCs w:val="24"/>
          <w:lang w:val="en"/>
        </w:rPr>
        <w:t xml:space="preserve">Philosophical </w:t>
      </w:r>
      <w:r w:rsidR="00B2589D" w:rsidRPr="00FA63A2">
        <w:rPr>
          <w:rFonts w:ascii="Californian FB" w:hAnsi="Californian FB"/>
          <w:sz w:val="24"/>
          <w:szCs w:val="24"/>
          <w:lang w:val="en"/>
        </w:rPr>
        <w:t xml:space="preserve"> Association Annual Meeting, Cleveland State University, March 2012 </w:t>
      </w:r>
    </w:p>
    <w:p w:rsidR="006C777E" w:rsidRPr="00FA63A2" w:rsidRDefault="00842E36" w:rsidP="00FA63A2">
      <w:pPr>
        <w:pStyle w:val="NormalWeb"/>
        <w:ind w:left="1440" w:hanging="720"/>
        <w:rPr>
          <w:rFonts w:ascii="Californian FB" w:hAnsi="Californian FB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</w:rPr>
        <w:t xml:space="preserve">“Does Indeterminacy </w:t>
      </w:r>
      <w:r w:rsidR="00A91202" w:rsidRPr="00FA63A2">
        <w:rPr>
          <w:rFonts w:ascii="Californian FB" w:hAnsi="Californian FB"/>
          <w:sz w:val="24"/>
          <w:szCs w:val="24"/>
        </w:rPr>
        <w:t>Matter?”</w:t>
      </w:r>
      <w:r w:rsidR="008E6ADD" w:rsidRPr="00FA63A2">
        <w:rPr>
          <w:rFonts w:ascii="Californian FB" w:hAnsi="Californian FB"/>
          <w:sz w:val="24"/>
          <w:szCs w:val="24"/>
        </w:rPr>
        <w:t>,</w:t>
      </w:r>
      <w:r w:rsidR="00A91202" w:rsidRPr="00FA63A2">
        <w:rPr>
          <w:rFonts w:ascii="Californian FB" w:hAnsi="Californian FB"/>
          <w:sz w:val="24"/>
          <w:szCs w:val="24"/>
        </w:rPr>
        <w:t xml:space="preserve"> Pittsburgh Area Philosophy Colloquium</w:t>
      </w:r>
      <w:r w:rsidR="001C4977" w:rsidRPr="00FA63A2">
        <w:rPr>
          <w:rFonts w:ascii="Californian FB" w:hAnsi="Californian FB"/>
          <w:sz w:val="24"/>
          <w:szCs w:val="24"/>
        </w:rPr>
        <w:t xml:space="preserve">, </w:t>
      </w:r>
      <w:r w:rsidR="00A02D87" w:rsidRPr="00FA63A2">
        <w:rPr>
          <w:rFonts w:ascii="Californian FB" w:hAnsi="Californian FB"/>
          <w:sz w:val="24"/>
          <w:szCs w:val="24"/>
        </w:rPr>
        <w:t xml:space="preserve">Working Papers </w:t>
      </w:r>
      <w:r w:rsidR="00FA63A2">
        <w:rPr>
          <w:rFonts w:ascii="Californian FB" w:hAnsi="Californian FB"/>
          <w:sz w:val="24"/>
          <w:szCs w:val="24"/>
        </w:rPr>
        <w:t xml:space="preserve">Group, </w:t>
      </w:r>
      <w:r w:rsidR="001C4977" w:rsidRPr="00FA63A2">
        <w:rPr>
          <w:rFonts w:ascii="Californian FB" w:hAnsi="Californian FB"/>
          <w:sz w:val="24"/>
          <w:szCs w:val="24"/>
        </w:rPr>
        <w:t>September 2010.</w:t>
      </w:r>
    </w:p>
    <w:p w:rsidR="00A91202" w:rsidRPr="00FA63A2" w:rsidRDefault="00A91202" w:rsidP="00FA63A2">
      <w:pPr>
        <w:pStyle w:val="NormalWeb"/>
        <w:ind w:left="1440" w:hanging="720"/>
        <w:rPr>
          <w:rFonts w:ascii="Californian FB" w:hAnsi="Californian FB"/>
          <w:color w:val="444444"/>
          <w:sz w:val="24"/>
          <w:szCs w:val="24"/>
          <w:lang w:val="en"/>
        </w:rPr>
      </w:pPr>
      <w:r w:rsidRPr="00FA63A2">
        <w:rPr>
          <w:rFonts w:ascii="Californian FB" w:hAnsi="Californian FB"/>
          <w:sz w:val="24"/>
          <w:szCs w:val="24"/>
        </w:rPr>
        <w:t>Comments on Richard Montgomery’s “Mary Sees Red: Jackson’s Knowledge Argument</w:t>
      </w:r>
      <w:r w:rsidR="00171358" w:rsidRPr="00FA63A2">
        <w:rPr>
          <w:rFonts w:ascii="Californian FB" w:hAnsi="Californian FB"/>
          <w:sz w:val="24"/>
          <w:szCs w:val="24"/>
        </w:rPr>
        <w:t xml:space="preserve"> </w:t>
      </w:r>
      <w:r w:rsidRPr="00FA63A2">
        <w:rPr>
          <w:rFonts w:ascii="Californian FB" w:hAnsi="Californian FB"/>
          <w:sz w:val="24"/>
          <w:szCs w:val="24"/>
        </w:rPr>
        <w:t>an</w:t>
      </w:r>
      <w:r w:rsidR="008E6ADD" w:rsidRPr="00FA63A2">
        <w:rPr>
          <w:rFonts w:ascii="Californian FB" w:hAnsi="Californian FB"/>
          <w:sz w:val="24"/>
          <w:szCs w:val="24"/>
        </w:rPr>
        <w:t>d the Case against Physicalism”,</w:t>
      </w:r>
      <w:r w:rsidRPr="00FA63A2">
        <w:rPr>
          <w:rFonts w:ascii="Californian FB" w:hAnsi="Californian FB"/>
          <w:sz w:val="24"/>
          <w:szCs w:val="24"/>
        </w:rPr>
        <w:t xml:space="preserve"> Pittsb</w:t>
      </w:r>
      <w:r w:rsidR="001C4977" w:rsidRPr="00FA63A2">
        <w:rPr>
          <w:rFonts w:ascii="Californian FB" w:hAnsi="Californian FB"/>
          <w:sz w:val="24"/>
          <w:szCs w:val="24"/>
        </w:rPr>
        <w:t>urgh Area Philosophy Colloquium, September 2010.</w:t>
      </w:r>
      <w:r w:rsidRPr="00FA63A2">
        <w:rPr>
          <w:rFonts w:ascii="Californian FB" w:hAnsi="Californian FB"/>
          <w:sz w:val="24"/>
          <w:szCs w:val="24"/>
        </w:rPr>
        <w:t xml:space="preserve"> </w:t>
      </w:r>
    </w:p>
    <w:p w:rsidR="00CF2B93" w:rsidRPr="00FA63A2" w:rsidRDefault="00CF2B93" w:rsidP="00FA63A2">
      <w:pPr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“Beginning to Exist, Conception, and the Identity Thesis”, University of Akron</w:t>
      </w:r>
      <w:r w:rsidR="00171358" w:rsidRPr="00FA63A2">
        <w:rPr>
          <w:rFonts w:ascii="Californian FB" w:hAnsi="Californian FB"/>
        </w:rPr>
        <w:t xml:space="preserve"> </w:t>
      </w:r>
      <w:r w:rsidRPr="00FA63A2">
        <w:rPr>
          <w:rFonts w:ascii="Californian FB" w:hAnsi="Californian FB"/>
        </w:rPr>
        <w:t>Undergraduate Philosophy Club, March 2009.</w:t>
      </w:r>
    </w:p>
    <w:p w:rsidR="00CF2B93" w:rsidRPr="00FA63A2" w:rsidRDefault="00CF2B93">
      <w:pPr>
        <w:ind w:left="720"/>
        <w:rPr>
          <w:rFonts w:ascii="Californian FB" w:hAnsi="Californian FB"/>
        </w:rPr>
      </w:pPr>
    </w:p>
    <w:p w:rsidR="00CF2B93" w:rsidRPr="00FA63A2" w:rsidRDefault="00CF2B93">
      <w:pPr>
        <w:ind w:left="720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“Memory, Quasi-Memory, and Pseudo-Quasi-Memory”, Western Michigan University, </w:t>
      </w:r>
      <w:r w:rsidR="00444E4B" w:rsidRPr="00FA63A2">
        <w:rPr>
          <w:rFonts w:ascii="Californian FB" w:hAnsi="Californian FB"/>
        </w:rPr>
        <w:tab/>
      </w:r>
      <w:r w:rsidRPr="00FA63A2">
        <w:rPr>
          <w:rFonts w:ascii="Californian FB" w:hAnsi="Californian FB"/>
        </w:rPr>
        <w:t>October 2008.</w:t>
      </w:r>
    </w:p>
    <w:p w:rsidR="00CF2B93" w:rsidRPr="00FA63A2" w:rsidRDefault="00CF2B93">
      <w:pPr>
        <w:ind w:left="720"/>
        <w:rPr>
          <w:rFonts w:ascii="Californian FB" w:hAnsi="Californian FB"/>
        </w:rPr>
      </w:pPr>
    </w:p>
    <w:p w:rsidR="00CF2B93" w:rsidRPr="00FA63A2" w:rsidRDefault="00CF2B93" w:rsidP="00FA63A2">
      <w:pPr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“Advancing an Advance Directive Debate”, Western Michigan University</w:t>
      </w:r>
      <w:r w:rsidR="00235949" w:rsidRPr="00FA63A2">
        <w:rPr>
          <w:rFonts w:ascii="Californian FB" w:hAnsi="Californian FB"/>
        </w:rPr>
        <w:t xml:space="preserve">, Center for the </w:t>
      </w:r>
      <w:r w:rsidRPr="00FA63A2">
        <w:rPr>
          <w:rFonts w:ascii="Californian FB" w:hAnsi="Californian FB"/>
        </w:rPr>
        <w:t>Study of Ethics in Society, October 2008.</w:t>
      </w:r>
    </w:p>
    <w:p w:rsidR="00CF2B93" w:rsidRPr="00FA63A2" w:rsidRDefault="00CF2B93" w:rsidP="00235949">
      <w:pPr>
        <w:ind w:left="720"/>
        <w:rPr>
          <w:rFonts w:ascii="Californian FB" w:hAnsi="Californian FB"/>
        </w:rPr>
      </w:pPr>
    </w:p>
    <w:p w:rsidR="00CF2B93" w:rsidRPr="00FA63A2" w:rsidRDefault="00CF2B93" w:rsidP="00235949">
      <w:pPr>
        <w:ind w:left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“Advancing an Advance Directive Debate”, University of Redlands, April 2008.</w:t>
      </w:r>
    </w:p>
    <w:p w:rsidR="00CF2B93" w:rsidRPr="00FA63A2" w:rsidRDefault="00CF2B93">
      <w:pPr>
        <w:ind w:left="720"/>
        <w:rPr>
          <w:rFonts w:ascii="Californian FB" w:hAnsi="Californian FB"/>
        </w:rPr>
      </w:pPr>
    </w:p>
    <w:p w:rsidR="00CF2B93" w:rsidRPr="00FA63A2" w:rsidRDefault="00CF2B93" w:rsidP="00FA63A2">
      <w:pPr>
        <w:ind w:left="1440" w:hanging="720"/>
        <w:rPr>
          <w:rFonts w:ascii="Californian FB" w:hAnsi="Californian FB"/>
        </w:rPr>
      </w:pPr>
      <w:r w:rsidRPr="00FA63A2">
        <w:rPr>
          <w:rFonts w:ascii="Californian FB" w:hAnsi="Californian FB"/>
        </w:rPr>
        <w:t>“Why There Still are People- A Response to Stone”, Persons, Souls, and Selves</w:t>
      </w:r>
      <w:r w:rsidR="00171358" w:rsidRPr="00FA63A2">
        <w:rPr>
          <w:rFonts w:ascii="Californian FB" w:hAnsi="Californian FB"/>
        </w:rPr>
        <w:t xml:space="preserve"> </w:t>
      </w:r>
      <w:r w:rsidRPr="00FA63A2">
        <w:rPr>
          <w:rFonts w:ascii="Californian FB" w:hAnsi="Californian FB"/>
        </w:rPr>
        <w:t>Conference, University of San Diego, February 2006.</w:t>
      </w:r>
    </w:p>
    <w:p w:rsidR="00CF2B93" w:rsidRPr="00FA63A2" w:rsidRDefault="00CF2B93">
      <w:pPr>
        <w:ind w:left="720"/>
        <w:rPr>
          <w:rFonts w:ascii="Californian FB" w:hAnsi="Californian FB"/>
        </w:rPr>
      </w:pPr>
    </w:p>
    <w:p w:rsidR="00F23FED" w:rsidRPr="00FA63A2" w:rsidRDefault="00CF2B93" w:rsidP="00584330">
      <w:pPr>
        <w:pStyle w:val="BodyTextIndent"/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“Animalism and What Matters”, Dimensions of Personhood Conference, University of </w:t>
      </w:r>
      <w:r w:rsidR="00444E4B" w:rsidRPr="00FA63A2">
        <w:rPr>
          <w:rFonts w:ascii="Californian FB" w:hAnsi="Californian FB"/>
        </w:rPr>
        <w:tab/>
      </w:r>
      <w:r w:rsidRPr="00FA63A2">
        <w:rPr>
          <w:rFonts w:ascii="Californian FB" w:hAnsi="Californian FB"/>
        </w:rPr>
        <w:t>Jyvaskyla, Finland</w:t>
      </w:r>
      <w:r w:rsidR="00962934" w:rsidRPr="00FA63A2">
        <w:rPr>
          <w:rFonts w:ascii="Californian FB" w:hAnsi="Californian FB"/>
        </w:rPr>
        <w:t xml:space="preserve">, July </w:t>
      </w:r>
      <w:r w:rsidRPr="00FA63A2">
        <w:rPr>
          <w:rFonts w:ascii="Californian FB" w:hAnsi="Californian FB"/>
        </w:rPr>
        <w:t>2004</w:t>
      </w:r>
    </w:p>
    <w:p w:rsidR="00F23FED" w:rsidRPr="00FA63A2" w:rsidRDefault="00F23FED">
      <w:pPr>
        <w:rPr>
          <w:rFonts w:ascii="Felix Titling" w:hAnsi="Felix Titling"/>
          <w:b/>
          <w:bCs/>
        </w:rPr>
      </w:pPr>
    </w:p>
    <w:p w:rsidR="00CF2B93" w:rsidRPr="00FA63A2" w:rsidRDefault="00CF2B93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>Professional Service:</w:t>
      </w:r>
    </w:p>
    <w:p w:rsidR="00CF2B93" w:rsidRPr="00FA63A2" w:rsidRDefault="00CF2B93">
      <w:pPr>
        <w:rPr>
          <w:rFonts w:ascii="Californian FB" w:hAnsi="Californian FB"/>
          <w:b/>
          <w:bCs/>
        </w:rPr>
      </w:pPr>
      <w:r w:rsidRPr="00FA63A2">
        <w:rPr>
          <w:rFonts w:ascii="Californian FB" w:hAnsi="Californian FB"/>
          <w:b/>
          <w:bCs/>
        </w:rPr>
        <w:tab/>
      </w:r>
    </w:p>
    <w:p w:rsidR="00B2589D" w:rsidRPr="00FA63A2" w:rsidRDefault="005250A3" w:rsidP="00FA63A2">
      <w:pPr>
        <w:ind w:left="720"/>
        <w:rPr>
          <w:rFonts w:ascii="Californian FB" w:hAnsi="Californian FB"/>
          <w:i/>
        </w:rPr>
      </w:pPr>
      <w:r w:rsidRPr="00FA63A2">
        <w:rPr>
          <w:rFonts w:ascii="Californian FB" w:hAnsi="Californian FB"/>
        </w:rPr>
        <w:t xml:space="preserve">Journal Referee </w:t>
      </w:r>
      <w:r w:rsidR="0009789A" w:rsidRPr="00FA63A2">
        <w:rPr>
          <w:rFonts w:ascii="Californian FB" w:hAnsi="Californian FB"/>
        </w:rPr>
        <w:t>–</w:t>
      </w:r>
      <w:r w:rsidR="00CF2B93" w:rsidRPr="00FA63A2">
        <w:rPr>
          <w:rFonts w:ascii="Californian FB" w:hAnsi="Californian FB"/>
        </w:rPr>
        <w:t xml:space="preserve"> </w:t>
      </w:r>
      <w:r w:rsidR="00964829" w:rsidRPr="00FA63A2">
        <w:rPr>
          <w:rFonts w:ascii="Californian FB" w:hAnsi="Californian FB"/>
          <w:i/>
        </w:rPr>
        <w:t>American Philosophical Quarterly</w:t>
      </w:r>
      <w:r w:rsidR="00964829" w:rsidRPr="00FA63A2">
        <w:rPr>
          <w:rFonts w:ascii="Californian FB" w:hAnsi="Californian FB"/>
        </w:rPr>
        <w:t xml:space="preserve">; </w:t>
      </w:r>
      <w:r w:rsidR="00EB7A4B" w:rsidRPr="00FA63A2">
        <w:rPr>
          <w:rFonts w:ascii="Californian FB" w:hAnsi="Californian FB"/>
          <w:i/>
        </w:rPr>
        <w:t>Bioethics</w:t>
      </w:r>
      <w:r w:rsidR="00EB7A4B" w:rsidRPr="00FA63A2">
        <w:rPr>
          <w:rFonts w:ascii="Californian FB" w:hAnsi="Californian FB"/>
        </w:rPr>
        <w:t xml:space="preserve">; </w:t>
      </w:r>
      <w:r w:rsidR="0009789A" w:rsidRPr="00FA63A2">
        <w:rPr>
          <w:rFonts w:ascii="Californian FB" w:hAnsi="Californian FB"/>
          <w:i/>
        </w:rPr>
        <w:t>Canadian Journal of Philosophy</w:t>
      </w:r>
      <w:r w:rsidR="0009789A" w:rsidRPr="00FA63A2">
        <w:rPr>
          <w:rFonts w:ascii="Californian FB" w:hAnsi="Californian FB"/>
        </w:rPr>
        <w:t xml:space="preserve">; </w:t>
      </w:r>
      <w:r w:rsidR="001C4977" w:rsidRPr="00FA63A2">
        <w:rPr>
          <w:rFonts w:ascii="Californian FB" w:hAnsi="Californian FB"/>
          <w:i/>
        </w:rPr>
        <w:t xml:space="preserve">Dialogue: Canadian Philosophical Review; </w:t>
      </w:r>
      <w:r w:rsidR="005E6D9E" w:rsidRPr="00FA63A2">
        <w:rPr>
          <w:rFonts w:ascii="Californian FB" w:hAnsi="Californian FB"/>
          <w:i/>
        </w:rPr>
        <w:t>Epist</w:t>
      </w:r>
      <w:r w:rsidR="00841DE3" w:rsidRPr="00FA63A2">
        <w:rPr>
          <w:rFonts w:ascii="Californian FB" w:hAnsi="Californian FB"/>
          <w:i/>
        </w:rPr>
        <w:t>e</w:t>
      </w:r>
      <w:r w:rsidR="005E6D9E" w:rsidRPr="00FA63A2">
        <w:rPr>
          <w:rFonts w:ascii="Californian FB" w:hAnsi="Californian FB"/>
          <w:i/>
        </w:rPr>
        <w:t xml:space="preserve">me; </w:t>
      </w:r>
      <w:r w:rsidR="00CF2B93" w:rsidRPr="00FA63A2">
        <w:rPr>
          <w:rFonts w:ascii="Californian FB" w:hAnsi="Californian FB"/>
          <w:i/>
          <w:iCs/>
        </w:rPr>
        <w:t>Erkenntnis</w:t>
      </w:r>
      <w:r w:rsidR="001C4977" w:rsidRPr="00FA63A2">
        <w:rPr>
          <w:rFonts w:ascii="Californian FB" w:hAnsi="Californian FB"/>
          <w:i/>
        </w:rPr>
        <w:t>;</w:t>
      </w:r>
      <w:r w:rsidR="00C57C70" w:rsidRPr="00FA63A2">
        <w:rPr>
          <w:rFonts w:ascii="Californian FB" w:hAnsi="Californian FB"/>
          <w:i/>
        </w:rPr>
        <w:t xml:space="preserve"> </w:t>
      </w:r>
      <w:r w:rsidR="00DA4622" w:rsidRPr="00FA63A2">
        <w:rPr>
          <w:rFonts w:ascii="Californian FB" w:hAnsi="Californian FB"/>
          <w:i/>
        </w:rPr>
        <w:t xml:space="preserve">Ethical Theory and Moral Practice; </w:t>
      </w:r>
      <w:r w:rsidR="002129FF" w:rsidRPr="00FA63A2">
        <w:rPr>
          <w:rFonts w:ascii="Californian FB" w:hAnsi="Californian FB"/>
          <w:i/>
        </w:rPr>
        <w:t xml:space="preserve">International Journal for the Study of Skepticism; </w:t>
      </w:r>
      <w:r w:rsidR="00ED4B68" w:rsidRPr="00FA63A2">
        <w:rPr>
          <w:rFonts w:ascii="Californian FB" w:hAnsi="Californian FB"/>
          <w:i/>
        </w:rPr>
        <w:t xml:space="preserve">Journal of Social Ontology; </w:t>
      </w:r>
      <w:r w:rsidR="00026078" w:rsidRPr="00FA63A2">
        <w:rPr>
          <w:rFonts w:ascii="Californian FB" w:hAnsi="Californian FB"/>
          <w:i/>
        </w:rPr>
        <w:t xml:space="preserve">Mind; </w:t>
      </w:r>
      <w:r w:rsidR="00A04F7B" w:rsidRPr="00FA63A2">
        <w:rPr>
          <w:rFonts w:ascii="Californian FB" w:hAnsi="Californian FB"/>
          <w:i/>
        </w:rPr>
        <w:t xml:space="preserve">Monash Bioethics Review; </w:t>
      </w:r>
      <w:r w:rsidR="00C57C70" w:rsidRPr="00FA63A2">
        <w:rPr>
          <w:rFonts w:ascii="Californian FB" w:hAnsi="Californian FB"/>
          <w:i/>
        </w:rPr>
        <w:t>Neuroethics;</w:t>
      </w:r>
      <w:r w:rsidR="008A6913" w:rsidRPr="00FA63A2">
        <w:rPr>
          <w:rFonts w:ascii="Californian FB" w:hAnsi="Californian FB"/>
          <w:i/>
        </w:rPr>
        <w:t xml:space="preserve"> Pacific Philosophical </w:t>
      </w:r>
      <w:r w:rsidR="0055654B" w:rsidRPr="00FA63A2">
        <w:rPr>
          <w:rFonts w:ascii="Californian FB" w:hAnsi="Californian FB"/>
          <w:i/>
        </w:rPr>
        <w:t>Quart</w:t>
      </w:r>
      <w:r w:rsidR="008A6913" w:rsidRPr="00FA63A2">
        <w:rPr>
          <w:rFonts w:ascii="Californian FB" w:hAnsi="Californian FB"/>
          <w:i/>
        </w:rPr>
        <w:t>er</w:t>
      </w:r>
      <w:r w:rsidR="0055654B" w:rsidRPr="00FA63A2">
        <w:rPr>
          <w:rFonts w:ascii="Californian FB" w:hAnsi="Californian FB"/>
          <w:i/>
        </w:rPr>
        <w:t>l</w:t>
      </w:r>
      <w:r w:rsidR="008A6913" w:rsidRPr="00FA63A2">
        <w:rPr>
          <w:rFonts w:ascii="Californian FB" w:hAnsi="Californian FB"/>
          <w:i/>
        </w:rPr>
        <w:t>y</w:t>
      </w:r>
      <w:r w:rsidR="00B2589D" w:rsidRPr="00FA63A2">
        <w:rPr>
          <w:rFonts w:ascii="Californian FB" w:hAnsi="Californian FB"/>
          <w:i/>
        </w:rPr>
        <w:t>;</w:t>
      </w:r>
      <w:r w:rsidR="003E2837" w:rsidRPr="00FA63A2">
        <w:rPr>
          <w:rFonts w:ascii="Californian FB" w:hAnsi="Californian FB"/>
          <w:i/>
        </w:rPr>
        <w:t xml:space="preserve"> </w:t>
      </w:r>
      <w:r w:rsidR="004B19D8" w:rsidRPr="00FA63A2">
        <w:rPr>
          <w:rFonts w:ascii="Californian FB" w:hAnsi="Californian FB"/>
          <w:i/>
        </w:rPr>
        <w:t xml:space="preserve">Philosophical Papers; </w:t>
      </w:r>
      <w:r w:rsidR="00032B52" w:rsidRPr="00FA63A2">
        <w:rPr>
          <w:rFonts w:ascii="Californian FB" w:hAnsi="Californian FB"/>
          <w:i/>
        </w:rPr>
        <w:t xml:space="preserve">The Philosophical Quarterly; </w:t>
      </w:r>
      <w:r w:rsidR="003E2837" w:rsidRPr="00FA63A2">
        <w:rPr>
          <w:rFonts w:ascii="Californian FB" w:hAnsi="Californian FB"/>
          <w:i/>
        </w:rPr>
        <w:t>Philosophical Studies;</w:t>
      </w:r>
      <w:r w:rsidR="001C4977" w:rsidRPr="00FA63A2">
        <w:rPr>
          <w:rFonts w:ascii="Californian FB" w:hAnsi="Californian FB"/>
          <w:i/>
        </w:rPr>
        <w:t xml:space="preserve"> </w:t>
      </w:r>
      <w:r w:rsidR="00D155BE" w:rsidRPr="00FA63A2">
        <w:rPr>
          <w:rFonts w:ascii="Californian FB" w:hAnsi="Californian FB"/>
          <w:i/>
        </w:rPr>
        <w:t>Synthese; Topoi:An International Review of Philosophy.</w:t>
      </w:r>
    </w:p>
    <w:p w:rsidR="00B2589D" w:rsidRPr="00FA63A2" w:rsidRDefault="00B2589D">
      <w:pPr>
        <w:rPr>
          <w:rFonts w:ascii="Californian FB" w:hAnsi="Californian FB"/>
          <w:i/>
        </w:rPr>
      </w:pPr>
    </w:p>
    <w:p w:rsidR="005250A3" w:rsidRPr="00FA63A2" w:rsidRDefault="005250A3" w:rsidP="001B4B7F">
      <w:pPr>
        <w:ind w:left="720" w:hanging="720"/>
        <w:rPr>
          <w:rFonts w:ascii="Californian FB" w:hAnsi="Californian FB"/>
        </w:rPr>
      </w:pPr>
      <w:r w:rsidRPr="00FA63A2">
        <w:rPr>
          <w:rFonts w:ascii="Californian FB" w:hAnsi="Californian FB"/>
          <w:i/>
        </w:rPr>
        <w:lastRenderedPageBreak/>
        <w:tab/>
      </w:r>
      <w:r w:rsidRPr="00FA63A2">
        <w:rPr>
          <w:rFonts w:ascii="Californian FB" w:hAnsi="Californian FB"/>
        </w:rPr>
        <w:t xml:space="preserve">Conference Referee- </w:t>
      </w:r>
      <w:r w:rsidR="001B4B7F" w:rsidRPr="00FA63A2">
        <w:rPr>
          <w:rFonts w:ascii="Californian FB" w:hAnsi="Californian FB"/>
        </w:rPr>
        <w:t>Ohio Philosophical Association (</w:t>
      </w:r>
      <w:r w:rsidR="00B7090E" w:rsidRPr="00FA63A2">
        <w:rPr>
          <w:rFonts w:ascii="Californian FB" w:hAnsi="Californian FB"/>
        </w:rPr>
        <w:t>2017;</w:t>
      </w:r>
      <w:r w:rsidR="001B4B7F" w:rsidRPr="00FA63A2">
        <w:rPr>
          <w:rFonts w:ascii="Californian FB" w:hAnsi="Californian FB"/>
        </w:rPr>
        <w:t xml:space="preserve">2013); </w:t>
      </w:r>
      <w:r w:rsidRPr="00FA63A2">
        <w:rPr>
          <w:rFonts w:ascii="Californian FB" w:hAnsi="Californian FB"/>
        </w:rPr>
        <w:t xml:space="preserve">Pittsburgh </w:t>
      </w:r>
      <w:r w:rsidR="00A26151" w:rsidRPr="00FA63A2">
        <w:rPr>
          <w:rFonts w:ascii="Californian FB" w:hAnsi="Californian FB"/>
        </w:rPr>
        <w:t>Area Philosophy Colloquium (</w:t>
      </w:r>
      <w:r w:rsidR="001E590D" w:rsidRPr="00FA63A2">
        <w:rPr>
          <w:rFonts w:ascii="Californian FB" w:hAnsi="Californian FB"/>
        </w:rPr>
        <w:t xml:space="preserve">2013; </w:t>
      </w:r>
      <w:r w:rsidR="00A26151" w:rsidRPr="00FA63A2">
        <w:rPr>
          <w:rFonts w:ascii="Californian FB" w:hAnsi="Californian FB"/>
        </w:rPr>
        <w:t>2011</w:t>
      </w:r>
      <w:r w:rsidRPr="00FA63A2">
        <w:rPr>
          <w:rFonts w:ascii="Californian FB" w:hAnsi="Californian FB"/>
        </w:rPr>
        <w:t>)</w:t>
      </w:r>
      <w:r w:rsidR="00FA09D2" w:rsidRPr="00FA63A2">
        <w:rPr>
          <w:rFonts w:ascii="Californian FB" w:hAnsi="Californian FB"/>
        </w:rPr>
        <w:t>; Southern Society for Philosophy and Psychology (2017)</w:t>
      </w:r>
    </w:p>
    <w:p w:rsidR="00CF2B93" w:rsidRPr="00FA63A2" w:rsidRDefault="00CF2B93" w:rsidP="00DB0344">
      <w:pPr>
        <w:rPr>
          <w:rFonts w:ascii="Californian FB" w:hAnsi="Californian FB"/>
          <w:b/>
          <w:bCs/>
        </w:rPr>
      </w:pPr>
    </w:p>
    <w:p w:rsidR="00CF2B93" w:rsidRPr="00FA63A2" w:rsidRDefault="00CF2B93">
      <w:pPr>
        <w:rPr>
          <w:rFonts w:ascii="Felix Titling" w:hAnsi="Felix Titling"/>
          <w:b/>
          <w:bCs/>
        </w:rPr>
      </w:pPr>
      <w:r w:rsidRPr="00FA63A2">
        <w:rPr>
          <w:rFonts w:ascii="Felix Titling" w:hAnsi="Felix Titling"/>
          <w:b/>
          <w:bCs/>
        </w:rPr>
        <w:t>Awards, Grants, and Honors:</w:t>
      </w:r>
    </w:p>
    <w:p w:rsidR="00CF2B93" w:rsidRPr="00FA63A2" w:rsidRDefault="00CF2B93">
      <w:pPr>
        <w:ind w:left="7200" w:hanging="6480"/>
        <w:rPr>
          <w:rFonts w:ascii="Californian FB" w:hAnsi="Californian FB"/>
          <w:i/>
          <w:iCs/>
        </w:rPr>
      </w:pPr>
    </w:p>
    <w:p w:rsidR="00CF2B93" w:rsidRPr="00FA63A2" w:rsidRDefault="00CF2B93">
      <w:pPr>
        <w:ind w:left="7200" w:hanging="6480"/>
        <w:rPr>
          <w:rFonts w:ascii="Californian FB" w:hAnsi="Californian FB"/>
        </w:rPr>
      </w:pPr>
      <w:r w:rsidRPr="00FA63A2">
        <w:rPr>
          <w:rFonts w:ascii="Californian FB" w:hAnsi="Californian FB"/>
          <w:iCs/>
        </w:rPr>
        <w:t>Outstanding Instructor Award</w:t>
      </w:r>
      <w:r w:rsidRPr="00FA63A2">
        <w:rPr>
          <w:rFonts w:ascii="Californian FB" w:hAnsi="Californian FB"/>
        </w:rPr>
        <w:t xml:space="preserve">, </w:t>
      </w:r>
      <w:r w:rsidR="0094132F" w:rsidRPr="00FA63A2">
        <w:rPr>
          <w:rFonts w:ascii="Californian FB" w:hAnsi="Californian FB"/>
        </w:rPr>
        <w:t xml:space="preserve">Resident Hall Association, UCSB </w:t>
      </w:r>
      <w:r w:rsidRPr="00FA63A2">
        <w:rPr>
          <w:rFonts w:ascii="Californian FB" w:hAnsi="Californian FB"/>
        </w:rPr>
        <w:t>2004</w:t>
      </w:r>
    </w:p>
    <w:p w:rsidR="00CF2B93" w:rsidRPr="00FA63A2" w:rsidRDefault="00CF2B93" w:rsidP="00F56BBE">
      <w:pPr>
        <w:ind w:left="7200" w:hanging="6480"/>
        <w:rPr>
          <w:rFonts w:ascii="Californian FB" w:hAnsi="Californian FB"/>
          <w:i/>
          <w:iCs/>
        </w:rPr>
      </w:pPr>
    </w:p>
    <w:p w:rsidR="00CF2B93" w:rsidRPr="00FA63A2" w:rsidRDefault="00CF2B93">
      <w:pPr>
        <w:ind w:left="7200" w:hanging="6480"/>
        <w:rPr>
          <w:rFonts w:ascii="Californian FB" w:hAnsi="Californian FB"/>
        </w:rPr>
      </w:pPr>
      <w:r w:rsidRPr="00FA63A2">
        <w:rPr>
          <w:rFonts w:ascii="Californian FB" w:hAnsi="Californian FB"/>
          <w:iCs/>
        </w:rPr>
        <w:t>Siff Award</w:t>
      </w:r>
      <w:r w:rsidRPr="00FA63A2">
        <w:rPr>
          <w:rFonts w:ascii="Californian FB" w:hAnsi="Californian FB"/>
        </w:rPr>
        <w:t>, Philosophy Department Annual Award for Best Paper</w:t>
      </w:r>
      <w:r w:rsidR="0094132F" w:rsidRPr="00FA63A2">
        <w:rPr>
          <w:rFonts w:ascii="Californian FB" w:hAnsi="Californian FB"/>
        </w:rPr>
        <w:t xml:space="preserve"> </w:t>
      </w:r>
      <w:r w:rsidRPr="00FA63A2">
        <w:rPr>
          <w:rFonts w:ascii="Californian FB" w:hAnsi="Californian FB"/>
        </w:rPr>
        <w:t>2003</w:t>
      </w:r>
    </w:p>
    <w:p w:rsidR="00CF2B93" w:rsidRPr="00FA63A2" w:rsidRDefault="00C37FBF">
      <w:pPr>
        <w:ind w:firstLine="720"/>
        <w:rPr>
          <w:rFonts w:ascii="Californian FB" w:hAnsi="Californian FB"/>
          <w:b/>
          <w:bCs/>
        </w:rPr>
      </w:pPr>
      <w:r w:rsidRPr="00FA63A2">
        <w:rPr>
          <w:rFonts w:ascii="Californian FB" w:hAnsi="Californian FB"/>
        </w:rPr>
        <w:tab/>
      </w:r>
      <w:r w:rsidR="00CF2B93" w:rsidRPr="00FA63A2">
        <w:rPr>
          <w:rFonts w:ascii="Californian FB" w:hAnsi="Californian FB"/>
        </w:rPr>
        <w:t>“Personal Identity and Egoistic Concern”</w:t>
      </w:r>
    </w:p>
    <w:p w:rsidR="00F35660" w:rsidRPr="00FA63A2" w:rsidRDefault="00F35660">
      <w:pPr>
        <w:rPr>
          <w:rFonts w:ascii="Felix Titling" w:hAnsi="Felix Titling"/>
          <w:b/>
          <w:bCs/>
        </w:rPr>
      </w:pPr>
    </w:p>
    <w:p w:rsidR="00CF2B93" w:rsidRPr="00FA63A2" w:rsidRDefault="00CF2B93">
      <w:pPr>
        <w:rPr>
          <w:rFonts w:ascii="Felix Titling" w:hAnsi="Felix Titling"/>
        </w:rPr>
      </w:pPr>
      <w:r w:rsidRPr="00FA63A2">
        <w:rPr>
          <w:rFonts w:ascii="Felix Titling" w:hAnsi="Felix Titling"/>
          <w:b/>
          <w:bCs/>
        </w:rPr>
        <w:t>Teaching Experience:</w:t>
      </w:r>
    </w:p>
    <w:p w:rsidR="00CF2B93" w:rsidRPr="00FA63A2" w:rsidRDefault="00CF2B93">
      <w:pPr>
        <w:rPr>
          <w:rFonts w:ascii="Californian FB" w:hAnsi="Californian FB"/>
        </w:rPr>
      </w:pPr>
    </w:p>
    <w:p w:rsidR="00CF2B93" w:rsidRPr="00FA63A2" w:rsidRDefault="00CF2B93">
      <w:pPr>
        <w:ind w:left="720"/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Course Instructor, University of Akron</w:t>
      </w:r>
    </w:p>
    <w:p w:rsidR="00FA7D24" w:rsidRPr="00FA63A2" w:rsidRDefault="00FA7D24" w:rsidP="00FA7D24">
      <w:pPr>
        <w:ind w:left="1080"/>
        <w:rPr>
          <w:rFonts w:ascii="Californian FB" w:hAnsi="Californian FB"/>
          <w:iCs/>
        </w:rPr>
      </w:pPr>
    </w:p>
    <w:p w:rsidR="00511DA0" w:rsidRPr="00FA63A2" w:rsidRDefault="00CF2B93" w:rsidP="00511DA0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Introduction to Ethic</w:t>
      </w:r>
      <w:r w:rsidR="00CA0863" w:rsidRPr="00FA63A2">
        <w:rPr>
          <w:rFonts w:ascii="Californian FB" w:hAnsi="Californian FB"/>
          <w:iCs/>
        </w:rPr>
        <w:t>s</w:t>
      </w:r>
    </w:p>
    <w:p w:rsidR="005422B8" w:rsidRPr="00FA63A2" w:rsidRDefault="005422B8" w:rsidP="00511DA0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Introduction to Ethics (Honors)</w:t>
      </w:r>
    </w:p>
    <w:p w:rsidR="00CF2B93" w:rsidRPr="00FA63A2" w:rsidRDefault="00CF2B93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Introduction to Logic</w:t>
      </w:r>
      <w:r w:rsidR="003E00EC" w:rsidRPr="00FA63A2">
        <w:rPr>
          <w:rFonts w:ascii="Californian FB" w:hAnsi="Californian FB"/>
          <w:iCs/>
        </w:rPr>
        <w:t xml:space="preserve"> Online (Developed and Taught)</w:t>
      </w:r>
    </w:p>
    <w:p w:rsidR="003E00EC" w:rsidRPr="00FA63A2" w:rsidRDefault="003E00EC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 xml:space="preserve">Introduction to Logic </w:t>
      </w:r>
    </w:p>
    <w:p w:rsidR="00CF2B93" w:rsidRPr="00FA63A2" w:rsidRDefault="00CF2B93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 xml:space="preserve">Biomedical Ethics </w:t>
      </w:r>
    </w:p>
    <w:p w:rsidR="00F76BD9" w:rsidRPr="00FA63A2" w:rsidRDefault="00F76BD9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Epistemology</w:t>
      </w:r>
    </w:p>
    <w:p w:rsidR="00CF2B93" w:rsidRPr="00FA63A2" w:rsidRDefault="00CF2B93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 xml:space="preserve">Seminar: Personal Identity </w:t>
      </w:r>
    </w:p>
    <w:p w:rsidR="00CF2B93" w:rsidRPr="00FA63A2" w:rsidRDefault="008E6ADD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 xml:space="preserve">Metaphysics </w:t>
      </w:r>
    </w:p>
    <w:p w:rsidR="00A71DED" w:rsidRPr="00FA63A2" w:rsidRDefault="008E6ADD" w:rsidP="00A71DED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Philosophy of Mind</w:t>
      </w:r>
    </w:p>
    <w:p w:rsidR="003A2BCE" w:rsidRPr="00FA63A2" w:rsidRDefault="005250A3" w:rsidP="00A71DED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Philosophy of Language</w:t>
      </w:r>
    </w:p>
    <w:p w:rsidR="003850C2" w:rsidRPr="00FA63A2" w:rsidRDefault="003850C2" w:rsidP="00A71DED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 xml:space="preserve">Independent Study- Symbolic Logic </w:t>
      </w:r>
    </w:p>
    <w:p w:rsidR="008B3A9E" w:rsidRPr="00FA63A2" w:rsidRDefault="008B3A9E" w:rsidP="00A71DED">
      <w:pPr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Independent Study- Biodiversity</w:t>
      </w:r>
    </w:p>
    <w:p w:rsidR="00CF2B93" w:rsidRPr="00FA63A2" w:rsidRDefault="00CF2B93">
      <w:pPr>
        <w:rPr>
          <w:rFonts w:ascii="Californian FB" w:hAnsi="Californian FB"/>
          <w:iCs/>
        </w:rPr>
      </w:pPr>
    </w:p>
    <w:p w:rsidR="00FA7D24" w:rsidRPr="00FA63A2" w:rsidRDefault="00FA7D24">
      <w:pPr>
        <w:ind w:left="720"/>
        <w:rPr>
          <w:rFonts w:ascii="Californian FB" w:hAnsi="Californian FB"/>
          <w:iCs/>
        </w:rPr>
      </w:pPr>
    </w:p>
    <w:p w:rsidR="008B3A9E" w:rsidRPr="00FA63A2" w:rsidRDefault="00CF2B93">
      <w:pPr>
        <w:ind w:left="720"/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Course Instructor, University of Redlands</w:t>
      </w:r>
    </w:p>
    <w:p w:rsidR="00FA7D24" w:rsidRPr="00FA63A2" w:rsidRDefault="00FA7D24" w:rsidP="00FA7D24">
      <w:pPr>
        <w:pStyle w:val="ListParagraph"/>
        <w:ind w:left="1080"/>
        <w:rPr>
          <w:rFonts w:ascii="Californian FB" w:hAnsi="Californian FB"/>
          <w:iCs/>
        </w:rPr>
      </w:pPr>
    </w:p>
    <w:p w:rsidR="008B3A9E" w:rsidRPr="00FA63A2" w:rsidRDefault="00CF2B93" w:rsidP="008B3A9E">
      <w:pPr>
        <w:pStyle w:val="ListParagraph"/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Introduction to Philosophy</w:t>
      </w:r>
    </w:p>
    <w:p w:rsidR="00CF2B93" w:rsidRPr="00FA63A2" w:rsidRDefault="00CF2B93" w:rsidP="008B3A9E">
      <w:pPr>
        <w:pStyle w:val="ListParagraph"/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Reasoning and Logic</w:t>
      </w:r>
    </w:p>
    <w:p w:rsidR="00CF2B93" w:rsidRPr="00FA63A2" w:rsidRDefault="00CF2B93" w:rsidP="008B3A9E">
      <w:pPr>
        <w:pStyle w:val="ListParagraph"/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 xml:space="preserve">Epistemology </w:t>
      </w:r>
    </w:p>
    <w:p w:rsidR="00CF2B93" w:rsidRPr="00FA63A2" w:rsidRDefault="00CF2B93" w:rsidP="008B3A9E">
      <w:pPr>
        <w:pStyle w:val="ListParagraph"/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 xml:space="preserve">Personal Identity </w:t>
      </w:r>
    </w:p>
    <w:p w:rsidR="00CF2B93" w:rsidRPr="00FA63A2" w:rsidRDefault="00CF2B93" w:rsidP="008B3A9E">
      <w:pPr>
        <w:pStyle w:val="ListParagraph"/>
        <w:numPr>
          <w:ilvl w:val="0"/>
          <w:numId w:val="4"/>
        </w:numPr>
        <w:rPr>
          <w:rFonts w:ascii="Californian FB" w:hAnsi="Californian FB"/>
          <w:iCs/>
        </w:rPr>
      </w:pPr>
      <w:r w:rsidRPr="00FA63A2">
        <w:rPr>
          <w:rFonts w:ascii="Californian FB" w:hAnsi="Californian FB"/>
          <w:iCs/>
        </w:rPr>
        <w:t>Death: Ethical and Metaphysical Issues</w:t>
      </w:r>
    </w:p>
    <w:p w:rsidR="00191005" w:rsidRPr="00FA63A2" w:rsidRDefault="00191005" w:rsidP="00180F46">
      <w:pPr>
        <w:ind w:left="720"/>
        <w:rPr>
          <w:rFonts w:ascii="Californian FB" w:hAnsi="Californian FB"/>
          <w:iCs/>
        </w:rPr>
      </w:pPr>
    </w:p>
    <w:p w:rsidR="00180F46" w:rsidRPr="00FA63A2" w:rsidRDefault="00CF2B93" w:rsidP="00180F46">
      <w:pPr>
        <w:ind w:left="720"/>
        <w:rPr>
          <w:rFonts w:ascii="Californian FB" w:hAnsi="Californian FB"/>
        </w:rPr>
      </w:pPr>
      <w:r w:rsidRPr="00FA63A2">
        <w:rPr>
          <w:rFonts w:ascii="Californian FB" w:hAnsi="Californian FB"/>
          <w:iCs/>
        </w:rPr>
        <w:t>Course Instructor</w:t>
      </w:r>
      <w:r w:rsidRPr="00FA63A2">
        <w:rPr>
          <w:rFonts w:ascii="Californian FB" w:hAnsi="Californian FB"/>
        </w:rPr>
        <w:t xml:space="preserve">, UCSB.  </w:t>
      </w:r>
    </w:p>
    <w:p w:rsidR="00FA7D24" w:rsidRPr="00FA63A2" w:rsidRDefault="00FA7D24" w:rsidP="00FA7D24">
      <w:pPr>
        <w:ind w:left="1080"/>
        <w:rPr>
          <w:rFonts w:ascii="Californian FB" w:hAnsi="Californian FB"/>
        </w:rPr>
      </w:pPr>
    </w:p>
    <w:p w:rsidR="00CF2B93" w:rsidRPr="00FA63A2" w:rsidRDefault="00CF2B93" w:rsidP="00180F46">
      <w:pPr>
        <w:numPr>
          <w:ilvl w:val="0"/>
          <w:numId w:val="1"/>
        </w:numPr>
        <w:rPr>
          <w:rFonts w:ascii="Californian FB" w:hAnsi="Californian FB"/>
        </w:rPr>
      </w:pPr>
      <w:r w:rsidRPr="00FA63A2">
        <w:rPr>
          <w:rFonts w:ascii="Californian FB" w:hAnsi="Californian FB"/>
        </w:rPr>
        <w:t>Medieval/Early Modern philosophy</w:t>
      </w:r>
    </w:p>
    <w:p w:rsidR="00CF2B93" w:rsidRPr="00FA63A2" w:rsidRDefault="00CF2B93">
      <w:pPr>
        <w:numPr>
          <w:ilvl w:val="0"/>
          <w:numId w:val="1"/>
        </w:numPr>
        <w:rPr>
          <w:rFonts w:ascii="Californian FB" w:hAnsi="Californian FB"/>
        </w:rPr>
      </w:pPr>
      <w:r w:rsidRPr="00FA63A2">
        <w:rPr>
          <w:rFonts w:ascii="Californian FB" w:hAnsi="Californian FB"/>
        </w:rPr>
        <w:t xml:space="preserve">Introduction to Logic </w:t>
      </w:r>
    </w:p>
    <w:p w:rsidR="00CF2B93" w:rsidRPr="00FA63A2" w:rsidRDefault="00CF2B93">
      <w:pPr>
        <w:numPr>
          <w:ilvl w:val="0"/>
          <w:numId w:val="1"/>
        </w:numPr>
        <w:rPr>
          <w:rFonts w:ascii="Californian FB" w:hAnsi="Californian FB"/>
        </w:rPr>
      </w:pPr>
      <w:r w:rsidRPr="00FA63A2">
        <w:rPr>
          <w:rFonts w:ascii="Californian FB" w:hAnsi="Californian FB"/>
        </w:rPr>
        <w:t>Introduction to Philosophy</w:t>
      </w:r>
    </w:p>
    <w:p w:rsidR="00CF2B93" w:rsidRPr="00171358" w:rsidRDefault="00CF2B93">
      <w:pPr>
        <w:ind w:left="720"/>
        <w:rPr>
          <w:rFonts w:ascii="Californian FB" w:hAnsi="Californian FB"/>
          <w:sz w:val="20"/>
          <w:szCs w:val="20"/>
        </w:rPr>
      </w:pPr>
    </w:p>
    <w:sectPr w:rsidR="00CF2B93" w:rsidRPr="00171358" w:rsidSect="00D17AD9">
      <w:footerReference w:type="even" r:id="rId8"/>
      <w:footerReference w:type="default" r:id="rId9"/>
      <w:pgSz w:w="12240" w:h="15840"/>
      <w:pgMar w:top="1440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B0" w:rsidRDefault="00BE72B0">
      <w:r>
        <w:separator/>
      </w:r>
    </w:p>
  </w:endnote>
  <w:endnote w:type="continuationSeparator" w:id="0">
    <w:p w:rsidR="00BE72B0" w:rsidRDefault="00BE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DD" w:rsidRDefault="004A33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6A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6ADD" w:rsidRDefault="008E6A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ADD" w:rsidRDefault="004A33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6A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38F3">
      <w:rPr>
        <w:rStyle w:val="PageNumber"/>
        <w:noProof/>
      </w:rPr>
      <w:t>5</w:t>
    </w:r>
    <w:r>
      <w:rPr>
        <w:rStyle w:val="PageNumber"/>
      </w:rPr>
      <w:fldChar w:fldCharType="end"/>
    </w:r>
  </w:p>
  <w:p w:rsidR="008E6ADD" w:rsidRDefault="008E6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B0" w:rsidRDefault="00BE72B0">
      <w:r>
        <w:separator/>
      </w:r>
    </w:p>
  </w:footnote>
  <w:footnote w:type="continuationSeparator" w:id="0">
    <w:p w:rsidR="00BE72B0" w:rsidRDefault="00BE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3E5"/>
    <w:multiLevelType w:val="hybridMultilevel"/>
    <w:tmpl w:val="0AA832D4"/>
    <w:lvl w:ilvl="0" w:tplc="3060544A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DDC045F"/>
    <w:multiLevelType w:val="hybridMultilevel"/>
    <w:tmpl w:val="28D4D7C2"/>
    <w:lvl w:ilvl="0" w:tplc="1152E9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DBF2ABF"/>
    <w:multiLevelType w:val="hybridMultilevel"/>
    <w:tmpl w:val="4C56DBCC"/>
    <w:lvl w:ilvl="0" w:tplc="14B0023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37375F6"/>
    <w:multiLevelType w:val="hybridMultilevel"/>
    <w:tmpl w:val="50DA3286"/>
    <w:lvl w:ilvl="0" w:tplc="B42690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D0"/>
    <w:rsid w:val="00012D73"/>
    <w:rsid w:val="000159AC"/>
    <w:rsid w:val="00026078"/>
    <w:rsid w:val="00032B52"/>
    <w:rsid w:val="00052B67"/>
    <w:rsid w:val="00057589"/>
    <w:rsid w:val="00062CFA"/>
    <w:rsid w:val="0009789A"/>
    <w:rsid w:val="000B2F43"/>
    <w:rsid w:val="000D7F99"/>
    <w:rsid w:val="000E3202"/>
    <w:rsid w:val="00104229"/>
    <w:rsid w:val="00117FAE"/>
    <w:rsid w:val="001244F4"/>
    <w:rsid w:val="00137BE5"/>
    <w:rsid w:val="00171358"/>
    <w:rsid w:val="00180F46"/>
    <w:rsid w:val="00185E58"/>
    <w:rsid w:val="00191005"/>
    <w:rsid w:val="001B497B"/>
    <w:rsid w:val="001B4B7F"/>
    <w:rsid w:val="001C1EC2"/>
    <w:rsid w:val="001C4977"/>
    <w:rsid w:val="001E1246"/>
    <w:rsid w:val="001E4FDE"/>
    <w:rsid w:val="001E590D"/>
    <w:rsid w:val="001E7A8F"/>
    <w:rsid w:val="00201FE9"/>
    <w:rsid w:val="002044BF"/>
    <w:rsid w:val="00205589"/>
    <w:rsid w:val="002129FF"/>
    <w:rsid w:val="002171D5"/>
    <w:rsid w:val="00217DB3"/>
    <w:rsid w:val="0023397C"/>
    <w:rsid w:val="00235949"/>
    <w:rsid w:val="002409FC"/>
    <w:rsid w:val="0027041D"/>
    <w:rsid w:val="002740B8"/>
    <w:rsid w:val="002971EE"/>
    <w:rsid w:val="002B231B"/>
    <w:rsid w:val="002D1149"/>
    <w:rsid w:val="002E313B"/>
    <w:rsid w:val="002F00A6"/>
    <w:rsid w:val="002F79B1"/>
    <w:rsid w:val="00303C19"/>
    <w:rsid w:val="003138F3"/>
    <w:rsid w:val="003157E6"/>
    <w:rsid w:val="00330516"/>
    <w:rsid w:val="00330795"/>
    <w:rsid w:val="00330D4F"/>
    <w:rsid w:val="00343B4B"/>
    <w:rsid w:val="00346D01"/>
    <w:rsid w:val="00352B10"/>
    <w:rsid w:val="00357884"/>
    <w:rsid w:val="00363B42"/>
    <w:rsid w:val="0036441C"/>
    <w:rsid w:val="0038277F"/>
    <w:rsid w:val="003850C2"/>
    <w:rsid w:val="00393FDE"/>
    <w:rsid w:val="003A2BCE"/>
    <w:rsid w:val="003B029F"/>
    <w:rsid w:val="003E00EC"/>
    <w:rsid w:val="003E2837"/>
    <w:rsid w:val="003F6829"/>
    <w:rsid w:val="00405DE2"/>
    <w:rsid w:val="00444E4B"/>
    <w:rsid w:val="00445198"/>
    <w:rsid w:val="00455BB7"/>
    <w:rsid w:val="0047532A"/>
    <w:rsid w:val="00495FD1"/>
    <w:rsid w:val="004A33A5"/>
    <w:rsid w:val="004B19D8"/>
    <w:rsid w:val="004B60A4"/>
    <w:rsid w:val="004C5663"/>
    <w:rsid w:val="004C5FD0"/>
    <w:rsid w:val="004D0944"/>
    <w:rsid w:val="004E7B8C"/>
    <w:rsid w:val="00511DA0"/>
    <w:rsid w:val="00523201"/>
    <w:rsid w:val="005250A3"/>
    <w:rsid w:val="005331B7"/>
    <w:rsid w:val="005422B8"/>
    <w:rsid w:val="00544C95"/>
    <w:rsid w:val="00553499"/>
    <w:rsid w:val="0055408E"/>
    <w:rsid w:val="0055654B"/>
    <w:rsid w:val="005568ED"/>
    <w:rsid w:val="005608A6"/>
    <w:rsid w:val="00584330"/>
    <w:rsid w:val="005A0AE3"/>
    <w:rsid w:val="005B3EFE"/>
    <w:rsid w:val="005B7E9B"/>
    <w:rsid w:val="005D4F24"/>
    <w:rsid w:val="005D5E69"/>
    <w:rsid w:val="005E2AD2"/>
    <w:rsid w:val="005E4A2C"/>
    <w:rsid w:val="005E6D9E"/>
    <w:rsid w:val="006042D0"/>
    <w:rsid w:val="0061537F"/>
    <w:rsid w:val="006211D8"/>
    <w:rsid w:val="0065324B"/>
    <w:rsid w:val="0067495F"/>
    <w:rsid w:val="00682414"/>
    <w:rsid w:val="006A2A44"/>
    <w:rsid w:val="006A30DA"/>
    <w:rsid w:val="006A3241"/>
    <w:rsid w:val="006A7CB0"/>
    <w:rsid w:val="006B707A"/>
    <w:rsid w:val="006C71E5"/>
    <w:rsid w:val="006C777E"/>
    <w:rsid w:val="006D1B06"/>
    <w:rsid w:val="006D496B"/>
    <w:rsid w:val="006E48E6"/>
    <w:rsid w:val="006F04FE"/>
    <w:rsid w:val="006F31F9"/>
    <w:rsid w:val="00701964"/>
    <w:rsid w:val="00704D4D"/>
    <w:rsid w:val="00797EF4"/>
    <w:rsid w:val="007B4972"/>
    <w:rsid w:val="007B6B0A"/>
    <w:rsid w:val="007C5EC5"/>
    <w:rsid w:val="007D0E44"/>
    <w:rsid w:val="007E19C8"/>
    <w:rsid w:val="007E6C24"/>
    <w:rsid w:val="007F7528"/>
    <w:rsid w:val="00813696"/>
    <w:rsid w:val="00816936"/>
    <w:rsid w:val="00816E75"/>
    <w:rsid w:val="0082386F"/>
    <w:rsid w:val="00841DE3"/>
    <w:rsid w:val="00842E36"/>
    <w:rsid w:val="0085673A"/>
    <w:rsid w:val="0087175E"/>
    <w:rsid w:val="008A6913"/>
    <w:rsid w:val="008A728C"/>
    <w:rsid w:val="008B1E52"/>
    <w:rsid w:val="008B3A9E"/>
    <w:rsid w:val="008E6ADD"/>
    <w:rsid w:val="008E78B8"/>
    <w:rsid w:val="0090581F"/>
    <w:rsid w:val="009139BE"/>
    <w:rsid w:val="00930F0D"/>
    <w:rsid w:val="0094132F"/>
    <w:rsid w:val="0094608C"/>
    <w:rsid w:val="00947F1D"/>
    <w:rsid w:val="00955B99"/>
    <w:rsid w:val="00962934"/>
    <w:rsid w:val="009632B3"/>
    <w:rsid w:val="009635E9"/>
    <w:rsid w:val="00964829"/>
    <w:rsid w:val="009656D3"/>
    <w:rsid w:val="009773A1"/>
    <w:rsid w:val="00986A17"/>
    <w:rsid w:val="009A06C9"/>
    <w:rsid w:val="009A2B78"/>
    <w:rsid w:val="009B5AA0"/>
    <w:rsid w:val="009B5F80"/>
    <w:rsid w:val="009B6D3E"/>
    <w:rsid w:val="009C2272"/>
    <w:rsid w:val="00A01508"/>
    <w:rsid w:val="00A02D87"/>
    <w:rsid w:val="00A04F7B"/>
    <w:rsid w:val="00A26151"/>
    <w:rsid w:val="00A40F94"/>
    <w:rsid w:val="00A47FBA"/>
    <w:rsid w:val="00A5553D"/>
    <w:rsid w:val="00A71DED"/>
    <w:rsid w:val="00A80DE9"/>
    <w:rsid w:val="00A86CC3"/>
    <w:rsid w:val="00A91202"/>
    <w:rsid w:val="00A97B64"/>
    <w:rsid w:val="00AA4F85"/>
    <w:rsid w:val="00AB21B0"/>
    <w:rsid w:val="00AB57F3"/>
    <w:rsid w:val="00AF7472"/>
    <w:rsid w:val="00AF764B"/>
    <w:rsid w:val="00B03A67"/>
    <w:rsid w:val="00B12361"/>
    <w:rsid w:val="00B2589D"/>
    <w:rsid w:val="00B261DE"/>
    <w:rsid w:val="00B30E7A"/>
    <w:rsid w:val="00B43C1E"/>
    <w:rsid w:val="00B7090E"/>
    <w:rsid w:val="00BA1E9F"/>
    <w:rsid w:val="00BB48FE"/>
    <w:rsid w:val="00BC2C9D"/>
    <w:rsid w:val="00BD72CC"/>
    <w:rsid w:val="00BE72B0"/>
    <w:rsid w:val="00BF6F5F"/>
    <w:rsid w:val="00C0173F"/>
    <w:rsid w:val="00C11504"/>
    <w:rsid w:val="00C20236"/>
    <w:rsid w:val="00C247E4"/>
    <w:rsid w:val="00C3462C"/>
    <w:rsid w:val="00C37FBF"/>
    <w:rsid w:val="00C5237C"/>
    <w:rsid w:val="00C57C70"/>
    <w:rsid w:val="00C7373B"/>
    <w:rsid w:val="00C83849"/>
    <w:rsid w:val="00C91AAA"/>
    <w:rsid w:val="00CA0863"/>
    <w:rsid w:val="00CF137D"/>
    <w:rsid w:val="00CF2B93"/>
    <w:rsid w:val="00D155BE"/>
    <w:rsid w:val="00D17A94"/>
    <w:rsid w:val="00D17AD9"/>
    <w:rsid w:val="00D33556"/>
    <w:rsid w:val="00D3767A"/>
    <w:rsid w:val="00D4387A"/>
    <w:rsid w:val="00D45CCD"/>
    <w:rsid w:val="00D60AC1"/>
    <w:rsid w:val="00D90599"/>
    <w:rsid w:val="00D964CA"/>
    <w:rsid w:val="00DA4622"/>
    <w:rsid w:val="00DB0344"/>
    <w:rsid w:val="00DD08FF"/>
    <w:rsid w:val="00DE7273"/>
    <w:rsid w:val="00DF4B21"/>
    <w:rsid w:val="00E1077B"/>
    <w:rsid w:val="00E32B76"/>
    <w:rsid w:val="00E41C1F"/>
    <w:rsid w:val="00E8791D"/>
    <w:rsid w:val="00E91B03"/>
    <w:rsid w:val="00EB7A4B"/>
    <w:rsid w:val="00ED4B68"/>
    <w:rsid w:val="00EE3AE5"/>
    <w:rsid w:val="00EF1D68"/>
    <w:rsid w:val="00EF5F24"/>
    <w:rsid w:val="00F108B0"/>
    <w:rsid w:val="00F23FED"/>
    <w:rsid w:val="00F2416F"/>
    <w:rsid w:val="00F25DFD"/>
    <w:rsid w:val="00F35660"/>
    <w:rsid w:val="00F42F89"/>
    <w:rsid w:val="00F43590"/>
    <w:rsid w:val="00F51CB4"/>
    <w:rsid w:val="00F56BBE"/>
    <w:rsid w:val="00F643C3"/>
    <w:rsid w:val="00F71B22"/>
    <w:rsid w:val="00F76BD9"/>
    <w:rsid w:val="00FA09D2"/>
    <w:rsid w:val="00FA63A2"/>
    <w:rsid w:val="00FA7D24"/>
    <w:rsid w:val="00FB039B"/>
    <w:rsid w:val="00FB1B6C"/>
    <w:rsid w:val="00FE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D9"/>
    <w:rPr>
      <w:sz w:val="24"/>
      <w:szCs w:val="24"/>
    </w:rPr>
  </w:style>
  <w:style w:type="paragraph" w:styleId="Heading1">
    <w:name w:val="heading 1"/>
    <w:basedOn w:val="Normal"/>
    <w:next w:val="Normal"/>
    <w:qFormat/>
    <w:rsid w:val="00D17AD9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D17AD9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17AD9"/>
    <w:pPr>
      <w:keepNext/>
      <w:outlineLvl w:val="2"/>
    </w:pPr>
    <w:rPr>
      <w:rFonts w:ascii="Mongolian Baiti" w:hAnsi="Mongolian Baiti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7AD9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D17AD9"/>
    <w:pPr>
      <w:jc w:val="center"/>
    </w:pPr>
    <w:rPr>
      <w:i/>
      <w:iCs/>
    </w:rPr>
  </w:style>
  <w:style w:type="paragraph" w:styleId="BodyTextIndent">
    <w:name w:val="Body Text Indent"/>
    <w:basedOn w:val="Normal"/>
    <w:semiHidden/>
    <w:rsid w:val="00D17AD9"/>
    <w:pPr>
      <w:ind w:left="720"/>
    </w:pPr>
  </w:style>
  <w:style w:type="paragraph" w:styleId="Footer">
    <w:name w:val="footer"/>
    <w:basedOn w:val="Normal"/>
    <w:semiHidden/>
    <w:rsid w:val="00D17A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17AD9"/>
  </w:style>
  <w:style w:type="paragraph" w:styleId="NormalWeb">
    <w:name w:val="Normal (Web)"/>
    <w:basedOn w:val="Normal"/>
    <w:uiPriority w:val="99"/>
    <w:unhideWhenUsed/>
    <w:rsid w:val="006C777E"/>
    <w:pPr>
      <w:spacing w:before="100" w:beforeAutospacing="1" w:after="300"/>
    </w:pPr>
    <w:rPr>
      <w:sz w:val="17"/>
      <w:szCs w:val="17"/>
    </w:rPr>
  </w:style>
  <w:style w:type="character" w:customStyle="1" w:styleId="apple-converted-space">
    <w:name w:val="apple-converted-space"/>
    <w:basedOn w:val="DefaultParagraphFont"/>
    <w:rsid w:val="009B5F80"/>
  </w:style>
  <w:style w:type="character" w:customStyle="1" w:styleId="cit-print-date">
    <w:name w:val="cit-print-date"/>
    <w:basedOn w:val="DefaultParagraphFont"/>
    <w:rsid w:val="009B5F80"/>
  </w:style>
  <w:style w:type="character" w:customStyle="1" w:styleId="cit-sep">
    <w:name w:val="cit-sep"/>
    <w:basedOn w:val="DefaultParagraphFont"/>
    <w:rsid w:val="009B5F80"/>
  </w:style>
  <w:style w:type="character" w:customStyle="1" w:styleId="cit-vol">
    <w:name w:val="cit-vol"/>
    <w:basedOn w:val="DefaultParagraphFont"/>
    <w:rsid w:val="009B5F80"/>
  </w:style>
  <w:style w:type="character" w:customStyle="1" w:styleId="cit-issue">
    <w:name w:val="cit-issue"/>
    <w:basedOn w:val="DefaultParagraphFont"/>
    <w:rsid w:val="009B5F80"/>
  </w:style>
  <w:style w:type="character" w:customStyle="1" w:styleId="cit-first-page">
    <w:name w:val="cit-first-page"/>
    <w:basedOn w:val="DefaultParagraphFont"/>
    <w:rsid w:val="009B5F80"/>
  </w:style>
  <w:style w:type="character" w:customStyle="1" w:styleId="cit-last-page">
    <w:name w:val="cit-last-page"/>
    <w:basedOn w:val="DefaultParagraphFont"/>
    <w:rsid w:val="009B5F80"/>
  </w:style>
  <w:style w:type="paragraph" w:styleId="ListParagraph">
    <w:name w:val="List Paragraph"/>
    <w:basedOn w:val="Normal"/>
    <w:uiPriority w:val="34"/>
    <w:qFormat/>
    <w:rsid w:val="008B3A9E"/>
    <w:pPr>
      <w:ind w:left="720"/>
      <w:contextualSpacing/>
    </w:pPr>
  </w:style>
  <w:style w:type="character" w:customStyle="1" w:styleId="pubinfo">
    <w:name w:val="pubinfo"/>
    <w:basedOn w:val="DefaultParagraphFont"/>
    <w:rsid w:val="00EF5F24"/>
  </w:style>
  <w:style w:type="character" w:styleId="Emphasis">
    <w:name w:val="Emphasis"/>
    <w:basedOn w:val="DefaultParagraphFont"/>
    <w:uiPriority w:val="20"/>
    <w:qFormat/>
    <w:rsid w:val="00EF5F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D9"/>
    <w:rPr>
      <w:sz w:val="24"/>
      <w:szCs w:val="24"/>
    </w:rPr>
  </w:style>
  <w:style w:type="paragraph" w:styleId="Heading1">
    <w:name w:val="heading 1"/>
    <w:basedOn w:val="Normal"/>
    <w:next w:val="Normal"/>
    <w:qFormat/>
    <w:rsid w:val="00D17AD9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D17AD9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17AD9"/>
    <w:pPr>
      <w:keepNext/>
      <w:outlineLvl w:val="2"/>
    </w:pPr>
    <w:rPr>
      <w:rFonts w:ascii="Mongolian Baiti" w:hAnsi="Mongolian Baiti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7AD9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D17AD9"/>
    <w:pPr>
      <w:jc w:val="center"/>
    </w:pPr>
    <w:rPr>
      <w:i/>
      <w:iCs/>
    </w:rPr>
  </w:style>
  <w:style w:type="paragraph" w:styleId="BodyTextIndent">
    <w:name w:val="Body Text Indent"/>
    <w:basedOn w:val="Normal"/>
    <w:semiHidden/>
    <w:rsid w:val="00D17AD9"/>
    <w:pPr>
      <w:ind w:left="720"/>
    </w:pPr>
  </w:style>
  <w:style w:type="paragraph" w:styleId="Footer">
    <w:name w:val="footer"/>
    <w:basedOn w:val="Normal"/>
    <w:semiHidden/>
    <w:rsid w:val="00D17A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17AD9"/>
  </w:style>
  <w:style w:type="paragraph" w:styleId="NormalWeb">
    <w:name w:val="Normal (Web)"/>
    <w:basedOn w:val="Normal"/>
    <w:uiPriority w:val="99"/>
    <w:unhideWhenUsed/>
    <w:rsid w:val="006C777E"/>
    <w:pPr>
      <w:spacing w:before="100" w:beforeAutospacing="1" w:after="300"/>
    </w:pPr>
    <w:rPr>
      <w:sz w:val="17"/>
      <w:szCs w:val="17"/>
    </w:rPr>
  </w:style>
  <w:style w:type="character" w:customStyle="1" w:styleId="apple-converted-space">
    <w:name w:val="apple-converted-space"/>
    <w:basedOn w:val="DefaultParagraphFont"/>
    <w:rsid w:val="009B5F80"/>
  </w:style>
  <w:style w:type="character" w:customStyle="1" w:styleId="cit-print-date">
    <w:name w:val="cit-print-date"/>
    <w:basedOn w:val="DefaultParagraphFont"/>
    <w:rsid w:val="009B5F80"/>
  </w:style>
  <w:style w:type="character" w:customStyle="1" w:styleId="cit-sep">
    <w:name w:val="cit-sep"/>
    <w:basedOn w:val="DefaultParagraphFont"/>
    <w:rsid w:val="009B5F80"/>
  </w:style>
  <w:style w:type="character" w:customStyle="1" w:styleId="cit-vol">
    <w:name w:val="cit-vol"/>
    <w:basedOn w:val="DefaultParagraphFont"/>
    <w:rsid w:val="009B5F80"/>
  </w:style>
  <w:style w:type="character" w:customStyle="1" w:styleId="cit-issue">
    <w:name w:val="cit-issue"/>
    <w:basedOn w:val="DefaultParagraphFont"/>
    <w:rsid w:val="009B5F80"/>
  </w:style>
  <w:style w:type="character" w:customStyle="1" w:styleId="cit-first-page">
    <w:name w:val="cit-first-page"/>
    <w:basedOn w:val="DefaultParagraphFont"/>
    <w:rsid w:val="009B5F80"/>
  </w:style>
  <w:style w:type="character" w:customStyle="1" w:styleId="cit-last-page">
    <w:name w:val="cit-last-page"/>
    <w:basedOn w:val="DefaultParagraphFont"/>
    <w:rsid w:val="009B5F80"/>
  </w:style>
  <w:style w:type="paragraph" w:styleId="ListParagraph">
    <w:name w:val="List Paragraph"/>
    <w:basedOn w:val="Normal"/>
    <w:uiPriority w:val="34"/>
    <w:qFormat/>
    <w:rsid w:val="008B3A9E"/>
    <w:pPr>
      <w:ind w:left="720"/>
      <w:contextualSpacing/>
    </w:pPr>
  </w:style>
  <w:style w:type="character" w:customStyle="1" w:styleId="pubinfo">
    <w:name w:val="pubinfo"/>
    <w:basedOn w:val="DefaultParagraphFont"/>
    <w:rsid w:val="00EF5F24"/>
  </w:style>
  <w:style w:type="character" w:styleId="Emphasis">
    <w:name w:val="Emphasis"/>
    <w:basedOn w:val="DefaultParagraphFont"/>
    <w:uiPriority w:val="20"/>
    <w:qFormat/>
    <w:rsid w:val="00EF5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68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0073">
                  <w:marLeft w:val="-60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5914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6977</Characters>
  <Application>Microsoft Office Word</Application>
  <DocSecurity>4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Christopher T</vt:lpstr>
    </vt:vector>
  </TitlesOfParts>
  <Company>The University of Akron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T</dc:title>
  <dc:creator>Betsy Ando</dc:creator>
  <cp:lastModifiedBy>Juscak,Sylvia D</cp:lastModifiedBy>
  <cp:revision>2</cp:revision>
  <cp:lastPrinted>2017-03-25T15:18:00Z</cp:lastPrinted>
  <dcterms:created xsi:type="dcterms:W3CDTF">2017-07-20T14:22:00Z</dcterms:created>
  <dcterms:modified xsi:type="dcterms:W3CDTF">2017-07-20T14:22:00Z</dcterms:modified>
</cp:coreProperties>
</file>